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1733" w:rsidRPr="006235F0" w:rsidRDefault="004D1733" w:rsidP="00CE7F48">
      <w:pPr>
        <w:pStyle w:val="MEMTEXTO"/>
        <w:rPr>
          <w:b/>
          <w:lang w:val="pt-BR"/>
        </w:rPr>
      </w:pPr>
    </w:p>
    <w:p w:rsidR="004D1733" w:rsidRPr="006235F0" w:rsidRDefault="004D1733" w:rsidP="00CE7F48">
      <w:pPr>
        <w:pStyle w:val="MEMTEXTO"/>
        <w:rPr>
          <w:b/>
          <w:lang w:val="pt-BR"/>
        </w:rPr>
      </w:pPr>
    </w:p>
    <w:p w:rsidR="004D1733" w:rsidRPr="006235F0" w:rsidRDefault="004D1733" w:rsidP="00CE7F48">
      <w:pPr>
        <w:pStyle w:val="MEMTEXTO"/>
        <w:rPr>
          <w:b/>
          <w:lang w:val="pt-BR"/>
        </w:rPr>
      </w:pPr>
    </w:p>
    <w:p w:rsidR="004D1733" w:rsidRPr="006235F0" w:rsidRDefault="004D1733" w:rsidP="00CE7F48">
      <w:pPr>
        <w:pStyle w:val="MEMTEXTO"/>
        <w:rPr>
          <w:b/>
          <w:lang w:val="pt-BR"/>
        </w:rPr>
      </w:pPr>
    </w:p>
    <w:p w:rsidR="004D1733" w:rsidRPr="006235F0" w:rsidRDefault="004D1733" w:rsidP="00CE7F48">
      <w:pPr>
        <w:pStyle w:val="MEMTEXTO"/>
        <w:rPr>
          <w:b/>
          <w:lang w:val="pt-BR"/>
        </w:rPr>
      </w:pPr>
    </w:p>
    <w:p w:rsidR="004D1733" w:rsidRPr="006235F0" w:rsidRDefault="004D1733" w:rsidP="00CE7F48">
      <w:pPr>
        <w:pStyle w:val="MEMTEXTO"/>
        <w:rPr>
          <w:b/>
          <w:lang w:val="pt-BR"/>
        </w:rPr>
      </w:pPr>
    </w:p>
    <w:p w:rsidR="004D1733" w:rsidRPr="006235F0" w:rsidRDefault="004D1733" w:rsidP="004D1733">
      <w:pPr>
        <w:pStyle w:val="MEMGERALCAPA"/>
        <w:rPr>
          <w:lang w:val="pt-BR"/>
        </w:rPr>
      </w:pPr>
      <w:r w:rsidRPr="006235F0">
        <w:rPr>
          <w:lang w:val="pt-BR"/>
        </w:rPr>
        <w:t>UNIVERSIDADE ESTADUAL DE CAMPINAS</w:t>
      </w:r>
    </w:p>
    <w:p w:rsidR="004D1733" w:rsidRPr="006235F0" w:rsidRDefault="004D1733" w:rsidP="004D1733">
      <w:pPr>
        <w:pStyle w:val="MEMGERALCAPA"/>
        <w:rPr>
          <w:lang w:val="pt-BR"/>
        </w:rPr>
      </w:pPr>
      <w:r w:rsidRPr="006235F0">
        <w:rPr>
          <w:lang w:val="pt-BR"/>
        </w:rPr>
        <w:t>UNICAMP</w:t>
      </w:r>
    </w:p>
    <w:p w:rsidR="004D1733" w:rsidRPr="006235F0" w:rsidRDefault="004D1733" w:rsidP="004D1733">
      <w:pPr>
        <w:pStyle w:val="MEMGERALCAPA"/>
        <w:rPr>
          <w:lang w:val="pt-BR"/>
        </w:rPr>
      </w:pPr>
    </w:p>
    <w:p w:rsidR="004D1733" w:rsidRPr="006235F0" w:rsidRDefault="004D1733" w:rsidP="004D1733">
      <w:pPr>
        <w:pStyle w:val="MEMGERALCAPA"/>
        <w:rPr>
          <w:lang w:val="pt-BR"/>
        </w:rPr>
      </w:pPr>
    </w:p>
    <w:p w:rsidR="004D1733" w:rsidRPr="006235F0" w:rsidRDefault="004D1733" w:rsidP="004D1733">
      <w:pPr>
        <w:pStyle w:val="MEMGERALCAPA"/>
        <w:rPr>
          <w:lang w:val="pt-BR"/>
        </w:rPr>
      </w:pPr>
    </w:p>
    <w:p w:rsidR="004D1733" w:rsidRPr="006235F0" w:rsidRDefault="004D1733" w:rsidP="004D1733">
      <w:pPr>
        <w:pStyle w:val="MEMGERALCAPA"/>
        <w:rPr>
          <w:lang w:val="pt-BR"/>
        </w:rPr>
      </w:pPr>
    </w:p>
    <w:p w:rsidR="004D1733" w:rsidRPr="006235F0" w:rsidRDefault="004D1733" w:rsidP="004D1733">
      <w:pPr>
        <w:pStyle w:val="MEMGERALCAPA"/>
        <w:rPr>
          <w:lang w:val="pt-BR"/>
        </w:rPr>
      </w:pPr>
    </w:p>
    <w:p w:rsidR="004D1733" w:rsidRPr="006235F0" w:rsidRDefault="004D1733" w:rsidP="004D1733">
      <w:pPr>
        <w:pStyle w:val="MEMGERALCAPA"/>
        <w:rPr>
          <w:lang w:val="pt-BR"/>
        </w:rPr>
      </w:pPr>
    </w:p>
    <w:p w:rsidR="004D1733" w:rsidRPr="006235F0" w:rsidRDefault="004D1733" w:rsidP="004D1733">
      <w:pPr>
        <w:pStyle w:val="MEMGERALCAPA"/>
        <w:rPr>
          <w:lang w:val="pt-BR"/>
        </w:rPr>
      </w:pPr>
    </w:p>
    <w:p w:rsidR="004D1733" w:rsidRPr="006235F0" w:rsidRDefault="004D1733" w:rsidP="004D1733">
      <w:pPr>
        <w:pStyle w:val="MEMGERALCAPA"/>
        <w:rPr>
          <w:lang w:val="pt-BR"/>
        </w:rPr>
      </w:pPr>
    </w:p>
    <w:p w:rsidR="004D1733" w:rsidRPr="006235F0" w:rsidRDefault="004D1733" w:rsidP="004D1733">
      <w:pPr>
        <w:pStyle w:val="MEMGERALCAPA"/>
        <w:rPr>
          <w:lang w:val="pt-BR"/>
        </w:rPr>
      </w:pPr>
    </w:p>
    <w:p w:rsidR="004D1733" w:rsidRPr="006235F0" w:rsidRDefault="004D1733" w:rsidP="004D1733">
      <w:pPr>
        <w:pStyle w:val="MEMGERALCAPA"/>
        <w:rPr>
          <w:lang w:val="pt-BR"/>
        </w:rPr>
      </w:pPr>
    </w:p>
    <w:p w:rsidR="00ED3CE1" w:rsidRPr="006235F0" w:rsidRDefault="00ED3CE1" w:rsidP="00ED3CE1">
      <w:pPr>
        <w:pStyle w:val="MEMGERALCAPA"/>
        <w:rPr>
          <w:sz w:val="40"/>
          <w:szCs w:val="40"/>
          <w:lang w:val="pt-BR"/>
        </w:rPr>
      </w:pPr>
      <w:r w:rsidRPr="006235F0">
        <w:rPr>
          <w:sz w:val="40"/>
          <w:szCs w:val="40"/>
          <w:lang w:val="pt-BR"/>
        </w:rPr>
        <w:t xml:space="preserve">CEL – Núcleo de Acessibilidade </w:t>
      </w:r>
    </w:p>
    <w:p w:rsidR="00ED3CE1" w:rsidRPr="006235F0" w:rsidRDefault="00ED3CE1" w:rsidP="00ED3CE1">
      <w:pPr>
        <w:pStyle w:val="MEMGERALCAPA"/>
        <w:rPr>
          <w:sz w:val="40"/>
          <w:szCs w:val="40"/>
          <w:lang w:val="pt-BR"/>
        </w:rPr>
      </w:pPr>
      <w:r w:rsidRPr="006235F0">
        <w:rPr>
          <w:sz w:val="40"/>
          <w:szCs w:val="40"/>
          <w:lang w:val="pt-BR"/>
        </w:rPr>
        <w:t xml:space="preserve">(OS 63) </w:t>
      </w:r>
    </w:p>
    <w:p w:rsidR="004D1733" w:rsidRPr="006235F0" w:rsidRDefault="004D1733" w:rsidP="004D1733">
      <w:pPr>
        <w:pStyle w:val="MEMGERALCAPA"/>
        <w:rPr>
          <w:sz w:val="40"/>
          <w:szCs w:val="40"/>
          <w:lang w:val="pt-BR"/>
        </w:rPr>
      </w:pPr>
    </w:p>
    <w:p w:rsidR="00ED3CE1" w:rsidRPr="006235F0" w:rsidRDefault="00ED3CE1" w:rsidP="004D1733">
      <w:pPr>
        <w:pStyle w:val="MEMGERALCAPA"/>
        <w:rPr>
          <w:sz w:val="40"/>
          <w:szCs w:val="40"/>
          <w:lang w:val="pt-BR"/>
        </w:rPr>
      </w:pPr>
    </w:p>
    <w:p w:rsidR="00ED3CE1" w:rsidRPr="006235F0" w:rsidRDefault="00ED3CE1" w:rsidP="004D1733">
      <w:pPr>
        <w:pStyle w:val="MEMGERALCAPA"/>
        <w:rPr>
          <w:sz w:val="40"/>
          <w:szCs w:val="40"/>
          <w:lang w:val="pt-BR"/>
        </w:rPr>
      </w:pPr>
    </w:p>
    <w:p w:rsidR="004D1733" w:rsidRPr="006235F0" w:rsidRDefault="004D1733" w:rsidP="004D1733">
      <w:pPr>
        <w:pStyle w:val="MEMGERALCAPA"/>
        <w:rPr>
          <w:sz w:val="40"/>
          <w:szCs w:val="40"/>
          <w:lang w:val="pt-BR"/>
        </w:rPr>
      </w:pPr>
    </w:p>
    <w:p w:rsidR="004D1733" w:rsidRPr="006235F0" w:rsidRDefault="004D1733" w:rsidP="004D1733">
      <w:pPr>
        <w:pStyle w:val="MEMGERALCAPA"/>
        <w:rPr>
          <w:sz w:val="40"/>
          <w:szCs w:val="40"/>
          <w:lang w:val="pt-BR"/>
        </w:rPr>
      </w:pPr>
    </w:p>
    <w:p w:rsidR="004D1733" w:rsidRPr="006235F0" w:rsidRDefault="004D1733" w:rsidP="004D1733">
      <w:pPr>
        <w:pStyle w:val="MEMGERALSUBCAPAS"/>
      </w:pPr>
    </w:p>
    <w:p w:rsidR="004D1733" w:rsidRPr="006235F0" w:rsidRDefault="004D1733" w:rsidP="004D1733">
      <w:pPr>
        <w:pStyle w:val="MEMGERALSUBCAPAS"/>
      </w:pPr>
    </w:p>
    <w:p w:rsidR="004D1733" w:rsidRPr="006235F0" w:rsidRDefault="004D1733" w:rsidP="004D1733">
      <w:pPr>
        <w:pStyle w:val="MEMGERALSUBCAPAS"/>
      </w:pPr>
    </w:p>
    <w:p w:rsidR="004D1733" w:rsidRPr="006235F0" w:rsidRDefault="004D1733" w:rsidP="004D1733">
      <w:pPr>
        <w:pStyle w:val="MEMGERALSUBCAPAS"/>
      </w:pPr>
    </w:p>
    <w:p w:rsidR="004D1733" w:rsidRPr="006235F0" w:rsidRDefault="004D1733" w:rsidP="004D1733">
      <w:pPr>
        <w:pStyle w:val="MEMGERALSUBCAPAS"/>
      </w:pPr>
      <w:r w:rsidRPr="006235F0">
        <w:t>MEMORIAL DESCRITIVO</w:t>
      </w:r>
    </w:p>
    <w:p w:rsidR="004D1733" w:rsidRPr="006235F0" w:rsidRDefault="004D1733" w:rsidP="004D1733">
      <w:pPr>
        <w:pStyle w:val="MEMGERALSUBCAPAS"/>
      </w:pPr>
      <w:bookmarkStart w:id="0" w:name="_Toc311127605"/>
      <w:r w:rsidRPr="006235F0">
        <w:t>E CADERNO DE ENCARGOS</w:t>
      </w:r>
      <w:bookmarkEnd w:id="0"/>
    </w:p>
    <w:p w:rsidR="004D1733" w:rsidRPr="006235F0" w:rsidRDefault="004D1733" w:rsidP="004D1733">
      <w:pPr>
        <w:pStyle w:val="MEMTEXTO"/>
        <w:jc w:val="center"/>
        <w:rPr>
          <w:b/>
          <w:sz w:val="36"/>
          <w:lang w:val="pt-BR"/>
        </w:rPr>
      </w:pPr>
      <w:r w:rsidRPr="006235F0">
        <w:rPr>
          <w:b/>
          <w:sz w:val="36"/>
          <w:lang w:val="pt-BR"/>
        </w:rPr>
        <w:t>DO PROJETO DE INSTALAÇÕES ELÉTRICAS</w:t>
      </w:r>
    </w:p>
    <w:p w:rsidR="004D1733" w:rsidRPr="006235F0" w:rsidRDefault="004D1733" w:rsidP="004D1733">
      <w:pPr>
        <w:pStyle w:val="MEMTEXTO"/>
        <w:jc w:val="center"/>
        <w:rPr>
          <w:b/>
          <w:sz w:val="36"/>
          <w:lang w:val="pt-BR"/>
        </w:rPr>
        <w:sectPr w:rsidR="004D1733" w:rsidRPr="006235F0" w:rsidSect="003D3D1D">
          <w:headerReference w:type="default" r:id="rId8"/>
          <w:footerReference w:type="default" r:id="rId9"/>
          <w:headerReference w:type="first" r:id="rId10"/>
          <w:endnotePr>
            <w:numFmt w:val="decimal"/>
            <w:numStart w:val="0"/>
          </w:endnotePr>
          <w:pgSz w:w="11907" w:h="16839" w:code="9"/>
          <w:pgMar w:top="993" w:right="1701" w:bottom="1247" w:left="1701" w:header="720" w:footer="1169" w:gutter="0"/>
          <w:pgNumType w:start="1"/>
          <w:cols w:space="720"/>
          <w:titlePg/>
          <w:docGrid w:linePitch="326"/>
        </w:sectPr>
      </w:pPr>
    </w:p>
    <w:p w:rsidR="00ED2C49" w:rsidRPr="006235F0" w:rsidRDefault="00ED2C49" w:rsidP="00CE7F48">
      <w:pPr>
        <w:pStyle w:val="MEMTEXTO"/>
        <w:rPr>
          <w:b/>
          <w:lang w:val="pt-BR"/>
        </w:rPr>
      </w:pPr>
      <w:r w:rsidRPr="006235F0">
        <w:rPr>
          <w:b/>
          <w:lang w:val="pt-BR"/>
        </w:rPr>
        <w:lastRenderedPageBreak/>
        <w:t>SUMÁRIO</w:t>
      </w:r>
    </w:p>
    <w:p w:rsidR="00B51819" w:rsidRDefault="00DC7D20">
      <w:pPr>
        <w:pStyle w:val="Sumrio1"/>
        <w:rPr>
          <w:rFonts w:asciiTheme="minorHAnsi" w:eastAsiaTheme="minorEastAsia" w:hAnsiTheme="minorHAnsi" w:cstheme="minorBidi"/>
          <w:b w:val="0"/>
          <w:sz w:val="22"/>
          <w:szCs w:val="22"/>
          <w:lang w:val="pt-BR"/>
        </w:rPr>
      </w:pPr>
      <w:r w:rsidRPr="006235F0">
        <w:rPr>
          <w:lang w:val="pt-BR"/>
        </w:rPr>
        <w:fldChar w:fldCharType="begin"/>
      </w:r>
      <w:r w:rsidR="00ED2C49" w:rsidRPr="006235F0">
        <w:rPr>
          <w:lang w:val="pt-BR"/>
        </w:rPr>
        <w:instrText xml:space="preserve"> TOC \h \z \t "_MEM_MEC_TIT1;1;_MEM_MEC_TIT2;2;_MEM_MEC_TIT3;3" </w:instrText>
      </w:r>
      <w:r w:rsidRPr="006235F0">
        <w:rPr>
          <w:lang w:val="pt-BR"/>
        </w:rPr>
        <w:fldChar w:fldCharType="separate"/>
      </w:r>
      <w:hyperlink w:anchor="_Toc500752883" w:history="1">
        <w:r w:rsidR="00B51819" w:rsidRPr="00B4011E">
          <w:rPr>
            <w:rStyle w:val="Hyperlink"/>
          </w:rPr>
          <w:t>OBJETIVO</w:t>
        </w:r>
        <w:r w:rsidR="00B51819">
          <w:rPr>
            <w:webHidden/>
          </w:rPr>
          <w:tab/>
        </w:r>
        <w:r w:rsidR="00B51819">
          <w:rPr>
            <w:webHidden/>
          </w:rPr>
          <w:fldChar w:fldCharType="begin"/>
        </w:r>
        <w:r w:rsidR="00B51819">
          <w:rPr>
            <w:webHidden/>
          </w:rPr>
          <w:instrText xml:space="preserve"> PAGEREF _Toc500752883 \h </w:instrText>
        </w:r>
        <w:r w:rsidR="00B51819">
          <w:rPr>
            <w:webHidden/>
          </w:rPr>
        </w:r>
        <w:r w:rsidR="00B51819">
          <w:rPr>
            <w:webHidden/>
          </w:rPr>
          <w:fldChar w:fldCharType="separate"/>
        </w:r>
        <w:r w:rsidR="00B51819">
          <w:rPr>
            <w:webHidden/>
          </w:rPr>
          <w:t>3</w:t>
        </w:r>
        <w:r w:rsidR="00B51819">
          <w:rPr>
            <w:webHidden/>
          </w:rPr>
          <w:fldChar w:fldCharType="end"/>
        </w:r>
      </w:hyperlink>
    </w:p>
    <w:p w:rsidR="00B51819" w:rsidRDefault="00264549">
      <w:pPr>
        <w:pStyle w:val="Sumrio1"/>
        <w:rPr>
          <w:rFonts w:asciiTheme="minorHAnsi" w:eastAsiaTheme="minorEastAsia" w:hAnsiTheme="minorHAnsi" w:cstheme="minorBidi"/>
          <w:b w:val="0"/>
          <w:sz w:val="22"/>
          <w:szCs w:val="22"/>
          <w:lang w:val="pt-BR"/>
        </w:rPr>
      </w:pPr>
      <w:hyperlink w:anchor="_Toc500752884" w:history="1">
        <w:r w:rsidR="00B51819" w:rsidRPr="00B4011E">
          <w:rPr>
            <w:rStyle w:val="Hyperlink"/>
          </w:rPr>
          <w:t>GENERALIDADES</w:t>
        </w:r>
        <w:r w:rsidR="00B51819">
          <w:rPr>
            <w:webHidden/>
          </w:rPr>
          <w:tab/>
        </w:r>
        <w:r w:rsidR="00B51819">
          <w:rPr>
            <w:webHidden/>
          </w:rPr>
          <w:fldChar w:fldCharType="begin"/>
        </w:r>
        <w:r w:rsidR="00B51819">
          <w:rPr>
            <w:webHidden/>
          </w:rPr>
          <w:instrText xml:space="preserve"> PAGEREF _Toc500752884 \h </w:instrText>
        </w:r>
        <w:r w:rsidR="00B51819">
          <w:rPr>
            <w:webHidden/>
          </w:rPr>
        </w:r>
        <w:r w:rsidR="00B51819">
          <w:rPr>
            <w:webHidden/>
          </w:rPr>
          <w:fldChar w:fldCharType="separate"/>
        </w:r>
        <w:r w:rsidR="00B51819">
          <w:rPr>
            <w:webHidden/>
          </w:rPr>
          <w:t>4</w:t>
        </w:r>
        <w:r w:rsidR="00B51819">
          <w:rPr>
            <w:webHidden/>
          </w:rPr>
          <w:fldChar w:fldCharType="end"/>
        </w:r>
      </w:hyperlink>
    </w:p>
    <w:p w:rsidR="00B51819" w:rsidRDefault="00264549">
      <w:pPr>
        <w:pStyle w:val="Sumrio1"/>
        <w:rPr>
          <w:rFonts w:asciiTheme="minorHAnsi" w:eastAsiaTheme="minorEastAsia" w:hAnsiTheme="minorHAnsi" w:cstheme="minorBidi"/>
          <w:b w:val="0"/>
          <w:sz w:val="22"/>
          <w:szCs w:val="22"/>
          <w:lang w:val="pt-BR"/>
        </w:rPr>
      </w:pPr>
      <w:hyperlink w:anchor="_Toc500752885" w:history="1">
        <w:r w:rsidR="00B51819" w:rsidRPr="00B4011E">
          <w:rPr>
            <w:rStyle w:val="Hyperlink"/>
          </w:rPr>
          <w:t>NORMAS TÉCNICAS</w:t>
        </w:r>
        <w:r w:rsidR="00B51819">
          <w:rPr>
            <w:webHidden/>
          </w:rPr>
          <w:tab/>
        </w:r>
        <w:r w:rsidR="00B51819">
          <w:rPr>
            <w:webHidden/>
          </w:rPr>
          <w:fldChar w:fldCharType="begin"/>
        </w:r>
        <w:r w:rsidR="00B51819">
          <w:rPr>
            <w:webHidden/>
          </w:rPr>
          <w:instrText xml:space="preserve"> PAGEREF _Toc500752885 \h </w:instrText>
        </w:r>
        <w:r w:rsidR="00B51819">
          <w:rPr>
            <w:webHidden/>
          </w:rPr>
        </w:r>
        <w:r w:rsidR="00B51819">
          <w:rPr>
            <w:webHidden/>
          </w:rPr>
          <w:fldChar w:fldCharType="separate"/>
        </w:r>
        <w:r w:rsidR="00B51819">
          <w:rPr>
            <w:webHidden/>
          </w:rPr>
          <w:t>5</w:t>
        </w:r>
        <w:r w:rsidR="00B51819">
          <w:rPr>
            <w:webHidden/>
          </w:rPr>
          <w:fldChar w:fldCharType="end"/>
        </w:r>
      </w:hyperlink>
    </w:p>
    <w:p w:rsidR="00B51819" w:rsidRDefault="00264549">
      <w:pPr>
        <w:pStyle w:val="Sumrio2"/>
        <w:rPr>
          <w:rFonts w:asciiTheme="minorHAnsi" w:eastAsiaTheme="minorEastAsia" w:hAnsiTheme="minorHAnsi" w:cstheme="minorBidi"/>
          <w:b w:val="0"/>
          <w:sz w:val="22"/>
          <w:szCs w:val="22"/>
          <w:lang w:val="pt-BR"/>
        </w:rPr>
      </w:pPr>
      <w:hyperlink w:anchor="_Toc500752886" w:history="1">
        <w:r w:rsidR="00B51819" w:rsidRPr="00B4011E">
          <w:rPr>
            <w:rStyle w:val="Hyperlink"/>
          </w:rPr>
          <w:t>1. REFERÊNCIA GERAIS</w:t>
        </w:r>
        <w:r w:rsidR="00B51819">
          <w:rPr>
            <w:webHidden/>
          </w:rPr>
          <w:tab/>
        </w:r>
        <w:r w:rsidR="00B51819">
          <w:rPr>
            <w:webHidden/>
          </w:rPr>
          <w:fldChar w:fldCharType="begin"/>
        </w:r>
        <w:r w:rsidR="00B51819">
          <w:rPr>
            <w:webHidden/>
          </w:rPr>
          <w:instrText xml:space="preserve"> PAGEREF _Toc500752886 \h </w:instrText>
        </w:r>
        <w:r w:rsidR="00B51819">
          <w:rPr>
            <w:webHidden/>
          </w:rPr>
        </w:r>
        <w:r w:rsidR="00B51819">
          <w:rPr>
            <w:webHidden/>
          </w:rPr>
          <w:fldChar w:fldCharType="separate"/>
        </w:r>
        <w:r w:rsidR="00B51819">
          <w:rPr>
            <w:webHidden/>
          </w:rPr>
          <w:t>5</w:t>
        </w:r>
        <w:r w:rsidR="00B51819">
          <w:rPr>
            <w:webHidden/>
          </w:rPr>
          <w:fldChar w:fldCharType="end"/>
        </w:r>
      </w:hyperlink>
    </w:p>
    <w:p w:rsidR="00B51819" w:rsidRDefault="00264549">
      <w:pPr>
        <w:pStyle w:val="Sumrio2"/>
        <w:rPr>
          <w:rFonts w:asciiTheme="minorHAnsi" w:eastAsiaTheme="minorEastAsia" w:hAnsiTheme="minorHAnsi" w:cstheme="minorBidi"/>
          <w:b w:val="0"/>
          <w:sz w:val="22"/>
          <w:szCs w:val="22"/>
          <w:lang w:val="pt-BR"/>
        </w:rPr>
      </w:pPr>
      <w:hyperlink w:anchor="_Toc500752887" w:history="1">
        <w:r w:rsidR="00B51819" w:rsidRPr="00B4011E">
          <w:rPr>
            <w:rStyle w:val="Hyperlink"/>
          </w:rPr>
          <w:t>2. REFERÊNCIA ESPECÍFICAS</w:t>
        </w:r>
        <w:r w:rsidR="00B51819">
          <w:rPr>
            <w:webHidden/>
          </w:rPr>
          <w:tab/>
        </w:r>
        <w:r w:rsidR="00B51819">
          <w:rPr>
            <w:webHidden/>
          </w:rPr>
          <w:fldChar w:fldCharType="begin"/>
        </w:r>
        <w:r w:rsidR="00B51819">
          <w:rPr>
            <w:webHidden/>
          </w:rPr>
          <w:instrText xml:space="preserve"> PAGEREF _Toc500752887 \h </w:instrText>
        </w:r>
        <w:r w:rsidR="00B51819">
          <w:rPr>
            <w:webHidden/>
          </w:rPr>
        </w:r>
        <w:r w:rsidR="00B51819">
          <w:rPr>
            <w:webHidden/>
          </w:rPr>
          <w:fldChar w:fldCharType="separate"/>
        </w:r>
        <w:r w:rsidR="00B51819">
          <w:rPr>
            <w:webHidden/>
          </w:rPr>
          <w:t>5</w:t>
        </w:r>
        <w:r w:rsidR="00B51819">
          <w:rPr>
            <w:webHidden/>
          </w:rPr>
          <w:fldChar w:fldCharType="end"/>
        </w:r>
      </w:hyperlink>
    </w:p>
    <w:p w:rsidR="00B51819" w:rsidRDefault="00264549">
      <w:pPr>
        <w:pStyle w:val="Sumrio2"/>
        <w:rPr>
          <w:rFonts w:asciiTheme="minorHAnsi" w:eastAsiaTheme="minorEastAsia" w:hAnsiTheme="minorHAnsi" w:cstheme="minorBidi"/>
          <w:b w:val="0"/>
          <w:sz w:val="22"/>
          <w:szCs w:val="22"/>
          <w:lang w:val="pt-BR"/>
        </w:rPr>
      </w:pPr>
      <w:hyperlink w:anchor="_Toc500752888" w:history="1">
        <w:r w:rsidR="00B51819" w:rsidRPr="00B4011E">
          <w:rPr>
            <w:rStyle w:val="Hyperlink"/>
          </w:rPr>
          <w:t>3. DESENHOS</w:t>
        </w:r>
        <w:r w:rsidR="00B51819">
          <w:rPr>
            <w:webHidden/>
          </w:rPr>
          <w:tab/>
        </w:r>
        <w:r w:rsidR="00B51819">
          <w:rPr>
            <w:webHidden/>
          </w:rPr>
          <w:fldChar w:fldCharType="begin"/>
        </w:r>
        <w:r w:rsidR="00B51819">
          <w:rPr>
            <w:webHidden/>
          </w:rPr>
          <w:instrText xml:space="preserve"> PAGEREF _Toc500752888 \h </w:instrText>
        </w:r>
        <w:r w:rsidR="00B51819">
          <w:rPr>
            <w:webHidden/>
          </w:rPr>
        </w:r>
        <w:r w:rsidR="00B51819">
          <w:rPr>
            <w:webHidden/>
          </w:rPr>
          <w:fldChar w:fldCharType="separate"/>
        </w:r>
        <w:r w:rsidR="00B51819">
          <w:rPr>
            <w:webHidden/>
          </w:rPr>
          <w:t>5</w:t>
        </w:r>
        <w:r w:rsidR="00B51819">
          <w:rPr>
            <w:webHidden/>
          </w:rPr>
          <w:fldChar w:fldCharType="end"/>
        </w:r>
      </w:hyperlink>
    </w:p>
    <w:p w:rsidR="00B51819" w:rsidRDefault="00264549">
      <w:pPr>
        <w:pStyle w:val="Sumrio3"/>
        <w:rPr>
          <w:rFonts w:asciiTheme="minorHAnsi" w:eastAsiaTheme="minorEastAsia" w:hAnsiTheme="minorHAnsi" w:cstheme="minorBidi"/>
          <w:noProof/>
          <w:sz w:val="22"/>
          <w:lang w:eastAsia="pt-BR"/>
        </w:rPr>
      </w:pPr>
      <w:hyperlink w:anchor="_Toc500752889" w:history="1">
        <w:r w:rsidR="00B51819" w:rsidRPr="00B4011E">
          <w:rPr>
            <w:rStyle w:val="Hyperlink"/>
            <w:noProof/>
          </w:rPr>
          <w:t>3.1. DESENHOS DE REFERÊNCIA</w:t>
        </w:r>
        <w:r w:rsidR="00B51819">
          <w:rPr>
            <w:noProof/>
            <w:webHidden/>
          </w:rPr>
          <w:tab/>
        </w:r>
        <w:r w:rsidR="00B51819">
          <w:rPr>
            <w:noProof/>
            <w:webHidden/>
          </w:rPr>
          <w:fldChar w:fldCharType="begin"/>
        </w:r>
        <w:r w:rsidR="00B51819">
          <w:rPr>
            <w:noProof/>
            <w:webHidden/>
          </w:rPr>
          <w:instrText xml:space="preserve"> PAGEREF _Toc500752889 \h </w:instrText>
        </w:r>
        <w:r w:rsidR="00B51819">
          <w:rPr>
            <w:noProof/>
            <w:webHidden/>
          </w:rPr>
        </w:r>
        <w:r w:rsidR="00B51819">
          <w:rPr>
            <w:noProof/>
            <w:webHidden/>
          </w:rPr>
          <w:fldChar w:fldCharType="separate"/>
        </w:r>
        <w:r w:rsidR="00B51819">
          <w:rPr>
            <w:noProof/>
            <w:webHidden/>
          </w:rPr>
          <w:t>5</w:t>
        </w:r>
        <w:r w:rsidR="00B51819">
          <w:rPr>
            <w:noProof/>
            <w:webHidden/>
          </w:rPr>
          <w:fldChar w:fldCharType="end"/>
        </w:r>
      </w:hyperlink>
    </w:p>
    <w:p w:rsidR="00B51819" w:rsidRDefault="00264549">
      <w:pPr>
        <w:pStyle w:val="Sumrio1"/>
        <w:rPr>
          <w:rFonts w:asciiTheme="minorHAnsi" w:eastAsiaTheme="minorEastAsia" w:hAnsiTheme="minorHAnsi" w:cstheme="minorBidi"/>
          <w:b w:val="0"/>
          <w:sz w:val="22"/>
          <w:szCs w:val="22"/>
          <w:lang w:val="pt-BR"/>
        </w:rPr>
      </w:pPr>
      <w:hyperlink w:anchor="_Toc500752890" w:history="1">
        <w:r w:rsidR="00B51819" w:rsidRPr="00B4011E">
          <w:rPr>
            <w:rStyle w:val="Hyperlink"/>
          </w:rPr>
          <w:t>DESCRIÇÃO DOS SERVIÇOS</w:t>
        </w:r>
        <w:r w:rsidR="00B51819">
          <w:rPr>
            <w:webHidden/>
          </w:rPr>
          <w:tab/>
        </w:r>
        <w:r w:rsidR="00B51819">
          <w:rPr>
            <w:webHidden/>
          </w:rPr>
          <w:fldChar w:fldCharType="begin"/>
        </w:r>
        <w:r w:rsidR="00B51819">
          <w:rPr>
            <w:webHidden/>
          </w:rPr>
          <w:instrText xml:space="preserve"> PAGEREF _Toc500752890 \h </w:instrText>
        </w:r>
        <w:r w:rsidR="00B51819">
          <w:rPr>
            <w:webHidden/>
          </w:rPr>
        </w:r>
        <w:r w:rsidR="00B51819">
          <w:rPr>
            <w:webHidden/>
          </w:rPr>
          <w:fldChar w:fldCharType="separate"/>
        </w:r>
        <w:r w:rsidR="00B51819">
          <w:rPr>
            <w:webHidden/>
          </w:rPr>
          <w:t>6</w:t>
        </w:r>
        <w:r w:rsidR="00B51819">
          <w:rPr>
            <w:webHidden/>
          </w:rPr>
          <w:fldChar w:fldCharType="end"/>
        </w:r>
      </w:hyperlink>
    </w:p>
    <w:p w:rsidR="00B51819" w:rsidRDefault="00264549">
      <w:pPr>
        <w:pStyle w:val="Sumrio2"/>
        <w:rPr>
          <w:rFonts w:asciiTheme="minorHAnsi" w:eastAsiaTheme="minorEastAsia" w:hAnsiTheme="minorHAnsi" w:cstheme="minorBidi"/>
          <w:b w:val="0"/>
          <w:sz w:val="22"/>
          <w:szCs w:val="22"/>
          <w:lang w:val="pt-BR"/>
        </w:rPr>
      </w:pPr>
      <w:hyperlink w:anchor="_Toc500752891" w:history="1">
        <w:r w:rsidR="00B51819" w:rsidRPr="00B4011E">
          <w:rPr>
            <w:rStyle w:val="Hyperlink"/>
          </w:rPr>
          <w:t>4.</w:t>
        </w:r>
        <w:r w:rsidR="00B51819">
          <w:rPr>
            <w:rFonts w:asciiTheme="minorHAnsi" w:eastAsiaTheme="minorEastAsia" w:hAnsiTheme="minorHAnsi" w:cstheme="minorBidi"/>
            <w:b w:val="0"/>
            <w:sz w:val="22"/>
            <w:szCs w:val="22"/>
            <w:lang w:val="pt-BR"/>
          </w:rPr>
          <w:tab/>
        </w:r>
        <w:r w:rsidR="00B51819" w:rsidRPr="00B4011E">
          <w:rPr>
            <w:rStyle w:val="Hyperlink"/>
          </w:rPr>
          <w:t>INSTALAÇÕES ELÉTRICAS</w:t>
        </w:r>
        <w:r w:rsidR="00B51819">
          <w:rPr>
            <w:webHidden/>
          </w:rPr>
          <w:tab/>
        </w:r>
        <w:r w:rsidR="00B51819">
          <w:rPr>
            <w:webHidden/>
          </w:rPr>
          <w:fldChar w:fldCharType="begin"/>
        </w:r>
        <w:r w:rsidR="00B51819">
          <w:rPr>
            <w:webHidden/>
          </w:rPr>
          <w:instrText xml:space="preserve"> PAGEREF _Toc500752891 \h </w:instrText>
        </w:r>
        <w:r w:rsidR="00B51819">
          <w:rPr>
            <w:webHidden/>
          </w:rPr>
        </w:r>
        <w:r w:rsidR="00B51819">
          <w:rPr>
            <w:webHidden/>
          </w:rPr>
          <w:fldChar w:fldCharType="separate"/>
        </w:r>
        <w:r w:rsidR="00B51819">
          <w:rPr>
            <w:webHidden/>
          </w:rPr>
          <w:t>6</w:t>
        </w:r>
        <w:r w:rsidR="00B51819">
          <w:rPr>
            <w:webHidden/>
          </w:rPr>
          <w:fldChar w:fldCharType="end"/>
        </w:r>
      </w:hyperlink>
    </w:p>
    <w:p w:rsidR="00B51819" w:rsidRDefault="00264549">
      <w:pPr>
        <w:pStyle w:val="Sumrio3"/>
        <w:tabs>
          <w:tab w:val="left" w:pos="880"/>
        </w:tabs>
        <w:rPr>
          <w:rFonts w:asciiTheme="minorHAnsi" w:eastAsiaTheme="minorEastAsia" w:hAnsiTheme="minorHAnsi" w:cstheme="minorBidi"/>
          <w:noProof/>
          <w:sz w:val="22"/>
          <w:lang w:eastAsia="pt-BR"/>
        </w:rPr>
      </w:pPr>
      <w:hyperlink w:anchor="_Toc500752892" w:history="1">
        <w:r w:rsidR="00B51819" w:rsidRPr="00B4011E">
          <w:rPr>
            <w:rStyle w:val="Hyperlink"/>
            <w:noProof/>
          </w:rPr>
          <w:t>4.1.</w:t>
        </w:r>
        <w:r w:rsidR="00B51819">
          <w:rPr>
            <w:rFonts w:asciiTheme="minorHAnsi" w:eastAsiaTheme="minorEastAsia" w:hAnsiTheme="minorHAnsi" w:cstheme="minorBidi"/>
            <w:noProof/>
            <w:sz w:val="22"/>
            <w:lang w:eastAsia="pt-BR"/>
          </w:rPr>
          <w:tab/>
        </w:r>
        <w:r w:rsidR="00B51819" w:rsidRPr="00B4011E">
          <w:rPr>
            <w:rStyle w:val="Hyperlink"/>
            <w:noProof/>
          </w:rPr>
          <w:t>INSTALAÇÕES ELÉTRICAS</w:t>
        </w:r>
        <w:r w:rsidR="00B51819">
          <w:rPr>
            <w:noProof/>
            <w:webHidden/>
          </w:rPr>
          <w:tab/>
        </w:r>
        <w:r w:rsidR="00B51819">
          <w:rPr>
            <w:noProof/>
            <w:webHidden/>
          </w:rPr>
          <w:fldChar w:fldCharType="begin"/>
        </w:r>
        <w:r w:rsidR="00B51819">
          <w:rPr>
            <w:noProof/>
            <w:webHidden/>
          </w:rPr>
          <w:instrText xml:space="preserve"> PAGEREF _Toc500752892 \h </w:instrText>
        </w:r>
        <w:r w:rsidR="00B51819">
          <w:rPr>
            <w:noProof/>
            <w:webHidden/>
          </w:rPr>
        </w:r>
        <w:r w:rsidR="00B51819">
          <w:rPr>
            <w:noProof/>
            <w:webHidden/>
          </w:rPr>
          <w:fldChar w:fldCharType="separate"/>
        </w:r>
        <w:r w:rsidR="00B51819">
          <w:rPr>
            <w:noProof/>
            <w:webHidden/>
          </w:rPr>
          <w:t>6</w:t>
        </w:r>
        <w:r w:rsidR="00B51819">
          <w:rPr>
            <w:noProof/>
            <w:webHidden/>
          </w:rPr>
          <w:fldChar w:fldCharType="end"/>
        </w:r>
      </w:hyperlink>
    </w:p>
    <w:p w:rsidR="00B51819" w:rsidRDefault="00264549">
      <w:pPr>
        <w:pStyle w:val="Sumrio3"/>
        <w:tabs>
          <w:tab w:val="left" w:pos="1100"/>
        </w:tabs>
        <w:rPr>
          <w:rFonts w:asciiTheme="minorHAnsi" w:eastAsiaTheme="minorEastAsia" w:hAnsiTheme="minorHAnsi" w:cstheme="minorBidi"/>
          <w:noProof/>
          <w:sz w:val="22"/>
          <w:lang w:eastAsia="pt-BR"/>
        </w:rPr>
      </w:pPr>
      <w:hyperlink w:anchor="_Toc500752893" w:history="1">
        <w:r w:rsidR="00B51819" w:rsidRPr="00B4011E">
          <w:rPr>
            <w:rStyle w:val="Hyperlink"/>
            <w:noProof/>
          </w:rPr>
          <w:t>4.1.1.</w:t>
        </w:r>
        <w:r w:rsidR="00B51819">
          <w:rPr>
            <w:rFonts w:asciiTheme="minorHAnsi" w:eastAsiaTheme="minorEastAsia" w:hAnsiTheme="minorHAnsi" w:cstheme="minorBidi"/>
            <w:noProof/>
            <w:sz w:val="22"/>
            <w:lang w:eastAsia="pt-BR"/>
          </w:rPr>
          <w:tab/>
        </w:r>
        <w:r w:rsidR="00B51819" w:rsidRPr="00B4011E">
          <w:rPr>
            <w:rStyle w:val="Hyperlink"/>
            <w:noProof/>
          </w:rPr>
          <w:t>SUPRIMENTO DE ENERGIA ELÉTRICA</w:t>
        </w:r>
        <w:r w:rsidR="00B51819">
          <w:rPr>
            <w:noProof/>
            <w:webHidden/>
          </w:rPr>
          <w:tab/>
        </w:r>
        <w:r w:rsidR="00B51819">
          <w:rPr>
            <w:noProof/>
            <w:webHidden/>
          </w:rPr>
          <w:fldChar w:fldCharType="begin"/>
        </w:r>
        <w:r w:rsidR="00B51819">
          <w:rPr>
            <w:noProof/>
            <w:webHidden/>
          </w:rPr>
          <w:instrText xml:space="preserve"> PAGEREF _Toc500752893 \h </w:instrText>
        </w:r>
        <w:r w:rsidR="00B51819">
          <w:rPr>
            <w:noProof/>
            <w:webHidden/>
          </w:rPr>
        </w:r>
        <w:r w:rsidR="00B51819">
          <w:rPr>
            <w:noProof/>
            <w:webHidden/>
          </w:rPr>
          <w:fldChar w:fldCharType="separate"/>
        </w:r>
        <w:r w:rsidR="00B51819">
          <w:rPr>
            <w:noProof/>
            <w:webHidden/>
          </w:rPr>
          <w:t>6</w:t>
        </w:r>
        <w:r w:rsidR="00B51819">
          <w:rPr>
            <w:noProof/>
            <w:webHidden/>
          </w:rPr>
          <w:fldChar w:fldCharType="end"/>
        </w:r>
      </w:hyperlink>
    </w:p>
    <w:p w:rsidR="00B51819" w:rsidRDefault="00264549">
      <w:pPr>
        <w:pStyle w:val="Sumrio3"/>
        <w:tabs>
          <w:tab w:val="left" w:pos="1100"/>
        </w:tabs>
        <w:rPr>
          <w:rFonts w:asciiTheme="minorHAnsi" w:eastAsiaTheme="minorEastAsia" w:hAnsiTheme="minorHAnsi" w:cstheme="minorBidi"/>
          <w:noProof/>
          <w:sz w:val="22"/>
          <w:lang w:eastAsia="pt-BR"/>
        </w:rPr>
      </w:pPr>
      <w:hyperlink w:anchor="_Toc500752894" w:history="1">
        <w:r w:rsidR="00B51819" w:rsidRPr="00B4011E">
          <w:rPr>
            <w:rStyle w:val="Hyperlink"/>
            <w:noProof/>
          </w:rPr>
          <w:t>4.1.2.</w:t>
        </w:r>
        <w:r w:rsidR="00B51819">
          <w:rPr>
            <w:rFonts w:asciiTheme="minorHAnsi" w:eastAsiaTheme="minorEastAsia" w:hAnsiTheme="minorHAnsi" w:cstheme="minorBidi"/>
            <w:noProof/>
            <w:sz w:val="22"/>
            <w:lang w:eastAsia="pt-BR"/>
          </w:rPr>
          <w:tab/>
        </w:r>
        <w:r w:rsidR="00B51819" w:rsidRPr="00B4011E">
          <w:rPr>
            <w:rStyle w:val="Hyperlink"/>
            <w:noProof/>
          </w:rPr>
          <w:t>CIRCUITOS DISTRIBUIDOS DE ENERGIA</w:t>
        </w:r>
        <w:r w:rsidR="00B51819">
          <w:rPr>
            <w:noProof/>
            <w:webHidden/>
          </w:rPr>
          <w:tab/>
        </w:r>
        <w:r w:rsidR="00B51819">
          <w:rPr>
            <w:noProof/>
            <w:webHidden/>
          </w:rPr>
          <w:fldChar w:fldCharType="begin"/>
        </w:r>
        <w:r w:rsidR="00B51819">
          <w:rPr>
            <w:noProof/>
            <w:webHidden/>
          </w:rPr>
          <w:instrText xml:space="preserve"> PAGEREF _Toc500752894 \h </w:instrText>
        </w:r>
        <w:r w:rsidR="00B51819">
          <w:rPr>
            <w:noProof/>
            <w:webHidden/>
          </w:rPr>
        </w:r>
        <w:r w:rsidR="00B51819">
          <w:rPr>
            <w:noProof/>
            <w:webHidden/>
          </w:rPr>
          <w:fldChar w:fldCharType="separate"/>
        </w:r>
        <w:r w:rsidR="00B51819">
          <w:rPr>
            <w:noProof/>
            <w:webHidden/>
          </w:rPr>
          <w:t>6</w:t>
        </w:r>
        <w:r w:rsidR="00B51819">
          <w:rPr>
            <w:noProof/>
            <w:webHidden/>
          </w:rPr>
          <w:fldChar w:fldCharType="end"/>
        </w:r>
      </w:hyperlink>
    </w:p>
    <w:p w:rsidR="00B51819" w:rsidRDefault="00264549">
      <w:pPr>
        <w:pStyle w:val="Sumrio3"/>
        <w:tabs>
          <w:tab w:val="left" w:pos="1100"/>
        </w:tabs>
        <w:rPr>
          <w:rFonts w:asciiTheme="minorHAnsi" w:eastAsiaTheme="minorEastAsia" w:hAnsiTheme="minorHAnsi" w:cstheme="minorBidi"/>
          <w:noProof/>
          <w:sz w:val="22"/>
          <w:lang w:eastAsia="pt-BR"/>
        </w:rPr>
      </w:pPr>
      <w:hyperlink w:anchor="_Toc500752895" w:history="1">
        <w:r w:rsidR="00B51819" w:rsidRPr="00B4011E">
          <w:rPr>
            <w:rStyle w:val="Hyperlink"/>
            <w:noProof/>
          </w:rPr>
          <w:t>4.1.3.</w:t>
        </w:r>
        <w:r w:rsidR="00B51819">
          <w:rPr>
            <w:rFonts w:asciiTheme="minorHAnsi" w:eastAsiaTheme="minorEastAsia" w:hAnsiTheme="minorHAnsi" w:cstheme="minorBidi"/>
            <w:noProof/>
            <w:sz w:val="22"/>
            <w:lang w:eastAsia="pt-BR"/>
          </w:rPr>
          <w:tab/>
        </w:r>
        <w:r w:rsidR="00B51819" w:rsidRPr="00B4011E">
          <w:rPr>
            <w:rStyle w:val="Hyperlink"/>
            <w:noProof/>
          </w:rPr>
          <w:t>CONDUTORES E CONDUTOS</w:t>
        </w:r>
        <w:r w:rsidR="00B51819">
          <w:rPr>
            <w:noProof/>
            <w:webHidden/>
          </w:rPr>
          <w:tab/>
        </w:r>
        <w:r w:rsidR="00B51819">
          <w:rPr>
            <w:noProof/>
            <w:webHidden/>
          </w:rPr>
          <w:fldChar w:fldCharType="begin"/>
        </w:r>
        <w:r w:rsidR="00B51819">
          <w:rPr>
            <w:noProof/>
            <w:webHidden/>
          </w:rPr>
          <w:instrText xml:space="preserve"> PAGEREF _Toc500752895 \h </w:instrText>
        </w:r>
        <w:r w:rsidR="00B51819">
          <w:rPr>
            <w:noProof/>
            <w:webHidden/>
          </w:rPr>
        </w:r>
        <w:r w:rsidR="00B51819">
          <w:rPr>
            <w:noProof/>
            <w:webHidden/>
          </w:rPr>
          <w:fldChar w:fldCharType="separate"/>
        </w:r>
        <w:r w:rsidR="00B51819">
          <w:rPr>
            <w:noProof/>
            <w:webHidden/>
          </w:rPr>
          <w:t>6</w:t>
        </w:r>
        <w:r w:rsidR="00B51819">
          <w:rPr>
            <w:noProof/>
            <w:webHidden/>
          </w:rPr>
          <w:fldChar w:fldCharType="end"/>
        </w:r>
      </w:hyperlink>
    </w:p>
    <w:p w:rsidR="00B51819" w:rsidRDefault="00264549">
      <w:pPr>
        <w:pStyle w:val="Sumrio3"/>
        <w:tabs>
          <w:tab w:val="left" w:pos="1100"/>
        </w:tabs>
        <w:rPr>
          <w:rFonts w:asciiTheme="minorHAnsi" w:eastAsiaTheme="minorEastAsia" w:hAnsiTheme="minorHAnsi" w:cstheme="minorBidi"/>
          <w:noProof/>
          <w:sz w:val="22"/>
          <w:lang w:eastAsia="pt-BR"/>
        </w:rPr>
      </w:pPr>
      <w:hyperlink w:anchor="_Toc500752896" w:history="1">
        <w:r w:rsidR="00B51819" w:rsidRPr="00B4011E">
          <w:rPr>
            <w:rStyle w:val="Hyperlink"/>
            <w:noProof/>
          </w:rPr>
          <w:t>4.1.4.</w:t>
        </w:r>
        <w:r w:rsidR="00B51819">
          <w:rPr>
            <w:rFonts w:asciiTheme="minorHAnsi" w:eastAsiaTheme="minorEastAsia" w:hAnsiTheme="minorHAnsi" w:cstheme="minorBidi"/>
            <w:noProof/>
            <w:sz w:val="22"/>
            <w:lang w:eastAsia="pt-BR"/>
          </w:rPr>
          <w:tab/>
        </w:r>
        <w:r w:rsidR="00B51819" w:rsidRPr="00B4011E">
          <w:rPr>
            <w:rStyle w:val="Hyperlink"/>
            <w:noProof/>
          </w:rPr>
          <w:t>ILUMINAÇÃO</w:t>
        </w:r>
        <w:r w:rsidR="00B51819">
          <w:rPr>
            <w:noProof/>
            <w:webHidden/>
          </w:rPr>
          <w:tab/>
        </w:r>
        <w:r w:rsidR="00B51819">
          <w:rPr>
            <w:noProof/>
            <w:webHidden/>
          </w:rPr>
          <w:fldChar w:fldCharType="begin"/>
        </w:r>
        <w:r w:rsidR="00B51819">
          <w:rPr>
            <w:noProof/>
            <w:webHidden/>
          </w:rPr>
          <w:instrText xml:space="preserve"> PAGEREF _Toc500752896 \h </w:instrText>
        </w:r>
        <w:r w:rsidR="00B51819">
          <w:rPr>
            <w:noProof/>
            <w:webHidden/>
          </w:rPr>
        </w:r>
        <w:r w:rsidR="00B51819">
          <w:rPr>
            <w:noProof/>
            <w:webHidden/>
          </w:rPr>
          <w:fldChar w:fldCharType="separate"/>
        </w:r>
        <w:r w:rsidR="00B51819">
          <w:rPr>
            <w:noProof/>
            <w:webHidden/>
          </w:rPr>
          <w:t>7</w:t>
        </w:r>
        <w:r w:rsidR="00B51819">
          <w:rPr>
            <w:noProof/>
            <w:webHidden/>
          </w:rPr>
          <w:fldChar w:fldCharType="end"/>
        </w:r>
      </w:hyperlink>
    </w:p>
    <w:p w:rsidR="00B51819" w:rsidRDefault="00264549">
      <w:pPr>
        <w:pStyle w:val="Sumrio3"/>
        <w:tabs>
          <w:tab w:val="left" w:pos="1100"/>
        </w:tabs>
        <w:rPr>
          <w:rFonts w:asciiTheme="minorHAnsi" w:eastAsiaTheme="minorEastAsia" w:hAnsiTheme="minorHAnsi" w:cstheme="minorBidi"/>
          <w:noProof/>
          <w:sz w:val="22"/>
          <w:lang w:eastAsia="pt-BR"/>
        </w:rPr>
      </w:pPr>
      <w:hyperlink w:anchor="_Toc500752897" w:history="1">
        <w:r w:rsidR="00B51819" w:rsidRPr="00B4011E">
          <w:rPr>
            <w:rStyle w:val="Hyperlink"/>
            <w:noProof/>
          </w:rPr>
          <w:t>4.1.5.</w:t>
        </w:r>
        <w:r w:rsidR="00B51819">
          <w:rPr>
            <w:rFonts w:asciiTheme="minorHAnsi" w:eastAsiaTheme="minorEastAsia" w:hAnsiTheme="minorHAnsi" w:cstheme="minorBidi"/>
            <w:noProof/>
            <w:sz w:val="22"/>
            <w:lang w:eastAsia="pt-BR"/>
          </w:rPr>
          <w:tab/>
        </w:r>
        <w:r w:rsidR="00B51819" w:rsidRPr="00B4011E">
          <w:rPr>
            <w:rStyle w:val="Hyperlink"/>
            <w:noProof/>
          </w:rPr>
          <w:t>ILUMINAÇÃO E INTERCOMUNICADOR DO ELEVADOR</w:t>
        </w:r>
        <w:r w:rsidR="00B51819">
          <w:rPr>
            <w:noProof/>
            <w:webHidden/>
          </w:rPr>
          <w:tab/>
        </w:r>
        <w:r w:rsidR="00B51819">
          <w:rPr>
            <w:noProof/>
            <w:webHidden/>
          </w:rPr>
          <w:fldChar w:fldCharType="begin"/>
        </w:r>
        <w:r w:rsidR="00B51819">
          <w:rPr>
            <w:noProof/>
            <w:webHidden/>
          </w:rPr>
          <w:instrText xml:space="preserve"> PAGEREF _Toc500752897 \h </w:instrText>
        </w:r>
        <w:r w:rsidR="00B51819">
          <w:rPr>
            <w:noProof/>
            <w:webHidden/>
          </w:rPr>
        </w:r>
        <w:r w:rsidR="00B51819">
          <w:rPr>
            <w:noProof/>
            <w:webHidden/>
          </w:rPr>
          <w:fldChar w:fldCharType="separate"/>
        </w:r>
        <w:r w:rsidR="00B51819">
          <w:rPr>
            <w:noProof/>
            <w:webHidden/>
          </w:rPr>
          <w:t>7</w:t>
        </w:r>
        <w:r w:rsidR="00B51819">
          <w:rPr>
            <w:noProof/>
            <w:webHidden/>
          </w:rPr>
          <w:fldChar w:fldCharType="end"/>
        </w:r>
      </w:hyperlink>
    </w:p>
    <w:p w:rsidR="00B51819" w:rsidRDefault="00264549">
      <w:pPr>
        <w:pStyle w:val="Sumrio2"/>
        <w:rPr>
          <w:rFonts w:asciiTheme="minorHAnsi" w:eastAsiaTheme="minorEastAsia" w:hAnsiTheme="minorHAnsi" w:cstheme="minorBidi"/>
          <w:b w:val="0"/>
          <w:sz w:val="22"/>
          <w:szCs w:val="22"/>
          <w:lang w:val="pt-BR"/>
        </w:rPr>
      </w:pPr>
      <w:hyperlink w:anchor="_Toc500752898" w:history="1">
        <w:r w:rsidR="00B51819" w:rsidRPr="00B4011E">
          <w:rPr>
            <w:rStyle w:val="Hyperlink"/>
          </w:rPr>
          <w:t>5.</w:t>
        </w:r>
        <w:r w:rsidR="00B51819">
          <w:rPr>
            <w:rFonts w:asciiTheme="minorHAnsi" w:eastAsiaTheme="minorEastAsia" w:hAnsiTheme="minorHAnsi" w:cstheme="minorBidi"/>
            <w:b w:val="0"/>
            <w:sz w:val="22"/>
            <w:szCs w:val="22"/>
            <w:lang w:val="pt-BR"/>
          </w:rPr>
          <w:tab/>
        </w:r>
        <w:r w:rsidR="00B51819" w:rsidRPr="00B4011E">
          <w:rPr>
            <w:rStyle w:val="Hyperlink"/>
          </w:rPr>
          <w:t>SPDA - SISTEMA DE PROTEÇÃO CONTRA DESCARGAS ATMOSFÉRICAS:</w:t>
        </w:r>
        <w:r w:rsidR="00B51819">
          <w:rPr>
            <w:webHidden/>
          </w:rPr>
          <w:tab/>
        </w:r>
        <w:r w:rsidR="00B51819">
          <w:rPr>
            <w:webHidden/>
          </w:rPr>
          <w:fldChar w:fldCharType="begin"/>
        </w:r>
        <w:r w:rsidR="00B51819">
          <w:rPr>
            <w:webHidden/>
          </w:rPr>
          <w:instrText xml:space="preserve"> PAGEREF _Toc500752898 \h </w:instrText>
        </w:r>
        <w:r w:rsidR="00B51819">
          <w:rPr>
            <w:webHidden/>
          </w:rPr>
        </w:r>
        <w:r w:rsidR="00B51819">
          <w:rPr>
            <w:webHidden/>
          </w:rPr>
          <w:fldChar w:fldCharType="separate"/>
        </w:r>
        <w:r w:rsidR="00B51819">
          <w:rPr>
            <w:webHidden/>
          </w:rPr>
          <w:t>7</w:t>
        </w:r>
        <w:r w:rsidR="00B51819">
          <w:rPr>
            <w:webHidden/>
          </w:rPr>
          <w:fldChar w:fldCharType="end"/>
        </w:r>
      </w:hyperlink>
    </w:p>
    <w:p w:rsidR="00B51819" w:rsidRDefault="00264549">
      <w:pPr>
        <w:pStyle w:val="Sumrio2"/>
        <w:rPr>
          <w:rFonts w:asciiTheme="minorHAnsi" w:eastAsiaTheme="minorEastAsia" w:hAnsiTheme="minorHAnsi" w:cstheme="minorBidi"/>
          <w:b w:val="0"/>
          <w:sz w:val="22"/>
          <w:szCs w:val="22"/>
          <w:lang w:val="pt-BR"/>
        </w:rPr>
      </w:pPr>
      <w:hyperlink w:anchor="_Toc500752899" w:history="1">
        <w:r w:rsidR="00B51819" w:rsidRPr="00B4011E">
          <w:rPr>
            <w:rStyle w:val="Hyperlink"/>
          </w:rPr>
          <w:t>6.</w:t>
        </w:r>
        <w:r w:rsidR="00B51819">
          <w:rPr>
            <w:rFonts w:asciiTheme="minorHAnsi" w:eastAsiaTheme="minorEastAsia" w:hAnsiTheme="minorHAnsi" w:cstheme="minorBidi"/>
            <w:b w:val="0"/>
            <w:sz w:val="22"/>
            <w:szCs w:val="22"/>
            <w:lang w:val="pt-BR"/>
          </w:rPr>
          <w:tab/>
        </w:r>
        <w:r w:rsidR="00B51819" w:rsidRPr="00B4011E">
          <w:rPr>
            <w:rStyle w:val="Hyperlink"/>
          </w:rPr>
          <w:t>ESPECIFICAÇÃO TÉCNICAS DOS MATERAIS</w:t>
        </w:r>
        <w:r w:rsidR="00B51819">
          <w:rPr>
            <w:webHidden/>
          </w:rPr>
          <w:tab/>
        </w:r>
        <w:r w:rsidR="00B51819">
          <w:rPr>
            <w:webHidden/>
          </w:rPr>
          <w:fldChar w:fldCharType="begin"/>
        </w:r>
        <w:r w:rsidR="00B51819">
          <w:rPr>
            <w:webHidden/>
          </w:rPr>
          <w:instrText xml:space="preserve"> PAGEREF _Toc500752899 \h </w:instrText>
        </w:r>
        <w:r w:rsidR="00B51819">
          <w:rPr>
            <w:webHidden/>
          </w:rPr>
        </w:r>
        <w:r w:rsidR="00B51819">
          <w:rPr>
            <w:webHidden/>
          </w:rPr>
          <w:fldChar w:fldCharType="separate"/>
        </w:r>
        <w:r w:rsidR="00B51819">
          <w:rPr>
            <w:webHidden/>
          </w:rPr>
          <w:t>8</w:t>
        </w:r>
        <w:r w:rsidR="00B51819">
          <w:rPr>
            <w:webHidden/>
          </w:rPr>
          <w:fldChar w:fldCharType="end"/>
        </w:r>
      </w:hyperlink>
    </w:p>
    <w:p w:rsidR="00B51819" w:rsidRDefault="00264549">
      <w:pPr>
        <w:pStyle w:val="Sumrio2"/>
        <w:rPr>
          <w:rFonts w:asciiTheme="minorHAnsi" w:eastAsiaTheme="minorEastAsia" w:hAnsiTheme="minorHAnsi" w:cstheme="minorBidi"/>
          <w:b w:val="0"/>
          <w:sz w:val="22"/>
          <w:szCs w:val="22"/>
          <w:lang w:val="pt-BR"/>
        </w:rPr>
      </w:pPr>
      <w:hyperlink w:anchor="_Toc500752900" w:history="1">
        <w:r w:rsidR="00B51819" w:rsidRPr="00B4011E">
          <w:rPr>
            <w:rStyle w:val="Hyperlink"/>
          </w:rPr>
          <w:t>7.</w:t>
        </w:r>
        <w:r w:rsidR="00B51819">
          <w:rPr>
            <w:rFonts w:asciiTheme="minorHAnsi" w:eastAsiaTheme="minorEastAsia" w:hAnsiTheme="minorHAnsi" w:cstheme="minorBidi"/>
            <w:b w:val="0"/>
            <w:sz w:val="22"/>
            <w:szCs w:val="22"/>
            <w:lang w:val="pt-BR"/>
          </w:rPr>
          <w:tab/>
        </w:r>
        <w:r w:rsidR="00B51819" w:rsidRPr="00B4011E">
          <w:rPr>
            <w:rStyle w:val="Hyperlink"/>
          </w:rPr>
          <w:t>MATERIAIS EMPREGADOS</w:t>
        </w:r>
        <w:r w:rsidR="00B51819">
          <w:rPr>
            <w:webHidden/>
          </w:rPr>
          <w:tab/>
        </w:r>
        <w:r w:rsidR="00B51819">
          <w:rPr>
            <w:webHidden/>
          </w:rPr>
          <w:fldChar w:fldCharType="begin"/>
        </w:r>
        <w:r w:rsidR="00B51819">
          <w:rPr>
            <w:webHidden/>
          </w:rPr>
          <w:instrText xml:space="preserve"> PAGEREF _Toc500752900 \h </w:instrText>
        </w:r>
        <w:r w:rsidR="00B51819">
          <w:rPr>
            <w:webHidden/>
          </w:rPr>
        </w:r>
        <w:r w:rsidR="00B51819">
          <w:rPr>
            <w:webHidden/>
          </w:rPr>
          <w:fldChar w:fldCharType="separate"/>
        </w:r>
        <w:r w:rsidR="00B51819">
          <w:rPr>
            <w:webHidden/>
          </w:rPr>
          <w:t>8</w:t>
        </w:r>
        <w:r w:rsidR="00B51819">
          <w:rPr>
            <w:webHidden/>
          </w:rPr>
          <w:fldChar w:fldCharType="end"/>
        </w:r>
      </w:hyperlink>
    </w:p>
    <w:p w:rsidR="00B51819" w:rsidRDefault="00264549">
      <w:pPr>
        <w:pStyle w:val="Sumrio2"/>
        <w:rPr>
          <w:rFonts w:asciiTheme="minorHAnsi" w:eastAsiaTheme="minorEastAsia" w:hAnsiTheme="minorHAnsi" w:cstheme="minorBidi"/>
          <w:b w:val="0"/>
          <w:sz w:val="22"/>
          <w:szCs w:val="22"/>
          <w:lang w:val="pt-BR"/>
        </w:rPr>
      </w:pPr>
      <w:hyperlink w:anchor="_Toc500752901" w:history="1">
        <w:r w:rsidR="00B51819" w:rsidRPr="00B4011E">
          <w:rPr>
            <w:rStyle w:val="Hyperlink"/>
          </w:rPr>
          <w:t>8.</w:t>
        </w:r>
        <w:r w:rsidR="00B51819">
          <w:rPr>
            <w:rFonts w:asciiTheme="minorHAnsi" w:eastAsiaTheme="minorEastAsia" w:hAnsiTheme="minorHAnsi" w:cstheme="minorBidi"/>
            <w:b w:val="0"/>
            <w:sz w:val="22"/>
            <w:szCs w:val="22"/>
            <w:lang w:val="pt-BR"/>
          </w:rPr>
          <w:tab/>
        </w:r>
        <w:r w:rsidR="00B51819" w:rsidRPr="00B4011E">
          <w:rPr>
            <w:rStyle w:val="Hyperlink"/>
          </w:rPr>
          <w:t>ENSAIOS E TESTES</w:t>
        </w:r>
        <w:r w:rsidR="00B51819">
          <w:rPr>
            <w:webHidden/>
          </w:rPr>
          <w:tab/>
        </w:r>
        <w:r w:rsidR="00B51819">
          <w:rPr>
            <w:webHidden/>
          </w:rPr>
          <w:fldChar w:fldCharType="begin"/>
        </w:r>
        <w:r w:rsidR="00B51819">
          <w:rPr>
            <w:webHidden/>
          </w:rPr>
          <w:instrText xml:space="preserve"> PAGEREF _Toc500752901 \h </w:instrText>
        </w:r>
        <w:r w:rsidR="00B51819">
          <w:rPr>
            <w:webHidden/>
          </w:rPr>
        </w:r>
        <w:r w:rsidR="00B51819">
          <w:rPr>
            <w:webHidden/>
          </w:rPr>
          <w:fldChar w:fldCharType="separate"/>
        </w:r>
        <w:r w:rsidR="00B51819">
          <w:rPr>
            <w:webHidden/>
          </w:rPr>
          <w:t>8</w:t>
        </w:r>
        <w:r w:rsidR="00B51819">
          <w:rPr>
            <w:webHidden/>
          </w:rPr>
          <w:fldChar w:fldCharType="end"/>
        </w:r>
      </w:hyperlink>
    </w:p>
    <w:p w:rsidR="00B51819" w:rsidRDefault="00264549">
      <w:pPr>
        <w:pStyle w:val="Sumrio2"/>
        <w:rPr>
          <w:rFonts w:asciiTheme="minorHAnsi" w:eastAsiaTheme="minorEastAsia" w:hAnsiTheme="minorHAnsi" w:cstheme="minorBidi"/>
          <w:b w:val="0"/>
          <w:sz w:val="22"/>
          <w:szCs w:val="22"/>
          <w:lang w:val="pt-BR"/>
        </w:rPr>
      </w:pPr>
      <w:hyperlink w:anchor="_Toc500752902" w:history="1">
        <w:r w:rsidR="00B51819" w:rsidRPr="00B4011E">
          <w:rPr>
            <w:rStyle w:val="Hyperlink"/>
          </w:rPr>
          <w:t>9.</w:t>
        </w:r>
        <w:r w:rsidR="00B51819">
          <w:rPr>
            <w:rFonts w:asciiTheme="minorHAnsi" w:eastAsiaTheme="minorEastAsia" w:hAnsiTheme="minorHAnsi" w:cstheme="minorBidi"/>
            <w:b w:val="0"/>
            <w:sz w:val="22"/>
            <w:szCs w:val="22"/>
            <w:lang w:val="pt-BR"/>
          </w:rPr>
          <w:tab/>
        </w:r>
        <w:r w:rsidR="00B51819" w:rsidRPr="00B4011E">
          <w:rPr>
            <w:rStyle w:val="Hyperlink"/>
          </w:rPr>
          <w:t>IDENTIFICAÇÃO</w:t>
        </w:r>
        <w:r w:rsidR="00B51819">
          <w:rPr>
            <w:webHidden/>
          </w:rPr>
          <w:tab/>
        </w:r>
        <w:r w:rsidR="00B51819">
          <w:rPr>
            <w:webHidden/>
          </w:rPr>
          <w:fldChar w:fldCharType="begin"/>
        </w:r>
        <w:r w:rsidR="00B51819">
          <w:rPr>
            <w:webHidden/>
          </w:rPr>
          <w:instrText xml:space="preserve"> PAGEREF _Toc500752902 \h </w:instrText>
        </w:r>
        <w:r w:rsidR="00B51819">
          <w:rPr>
            <w:webHidden/>
          </w:rPr>
        </w:r>
        <w:r w:rsidR="00B51819">
          <w:rPr>
            <w:webHidden/>
          </w:rPr>
          <w:fldChar w:fldCharType="separate"/>
        </w:r>
        <w:r w:rsidR="00B51819">
          <w:rPr>
            <w:webHidden/>
          </w:rPr>
          <w:t>8</w:t>
        </w:r>
        <w:r w:rsidR="00B51819">
          <w:rPr>
            <w:webHidden/>
          </w:rPr>
          <w:fldChar w:fldCharType="end"/>
        </w:r>
      </w:hyperlink>
    </w:p>
    <w:p w:rsidR="00B51819" w:rsidRDefault="00264549">
      <w:pPr>
        <w:pStyle w:val="Sumrio2"/>
        <w:rPr>
          <w:rFonts w:asciiTheme="minorHAnsi" w:eastAsiaTheme="minorEastAsia" w:hAnsiTheme="minorHAnsi" w:cstheme="minorBidi"/>
          <w:b w:val="0"/>
          <w:sz w:val="22"/>
          <w:szCs w:val="22"/>
          <w:lang w:val="pt-BR"/>
        </w:rPr>
      </w:pPr>
      <w:hyperlink w:anchor="_Toc500752903" w:history="1">
        <w:r w:rsidR="00B51819" w:rsidRPr="00B4011E">
          <w:rPr>
            <w:rStyle w:val="Hyperlink"/>
          </w:rPr>
          <w:t>10.</w:t>
        </w:r>
        <w:r w:rsidR="00B51819">
          <w:rPr>
            <w:rFonts w:asciiTheme="minorHAnsi" w:eastAsiaTheme="minorEastAsia" w:hAnsiTheme="minorHAnsi" w:cstheme="minorBidi"/>
            <w:b w:val="0"/>
            <w:sz w:val="22"/>
            <w:szCs w:val="22"/>
            <w:lang w:val="pt-BR"/>
          </w:rPr>
          <w:tab/>
        </w:r>
        <w:r w:rsidR="00B51819" w:rsidRPr="00B4011E">
          <w:rPr>
            <w:rStyle w:val="Hyperlink"/>
          </w:rPr>
          <w:t>DESCRIÇÃO DOS SERVIÇOS</w:t>
        </w:r>
        <w:r w:rsidR="00B51819">
          <w:rPr>
            <w:webHidden/>
          </w:rPr>
          <w:tab/>
        </w:r>
        <w:r w:rsidR="00B51819">
          <w:rPr>
            <w:webHidden/>
          </w:rPr>
          <w:fldChar w:fldCharType="begin"/>
        </w:r>
        <w:r w:rsidR="00B51819">
          <w:rPr>
            <w:webHidden/>
          </w:rPr>
          <w:instrText xml:space="preserve"> PAGEREF _Toc500752903 \h </w:instrText>
        </w:r>
        <w:r w:rsidR="00B51819">
          <w:rPr>
            <w:webHidden/>
          </w:rPr>
        </w:r>
        <w:r w:rsidR="00B51819">
          <w:rPr>
            <w:webHidden/>
          </w:rPr>
          <w:fldChar w:fldCharType="separate"/>
        </w:r>
        <w:r w:rsidR="00B51819">
          <w:rPr>
            <w:webHidden/>
          </w:rPr>
          <w:t>9</w:t>
        </w:r>
        <w:r w:rsidR="00B51819">
          <w:rPr>
            <w:webHidden/>
          </w:rPr>
          <w:fldChar w:fldCharType="end"/>
        </w:r>
      </w:hyperlink>
    </w:p>
    <w:p w:rsidR="00B51819" w:rsidRDefault="00264549">
      <w:pPr>
        <w:pStyle w:val="Sumrio2"/>
        <w:rPr>
          <w:rFonts w:asciiTheme="minorHAnsi" w:eastAsiaTheme="minorEastAsia" w:hAnsiTheme="minorHAnsi" w:cstheme="minorBidi"/>
          <w:b w:val="0"/>
          <w:sz w:val="22"/>
          <w:szCs w:val="22"/>
          <w:lang w:val="pt-BR"/>
        </w:rPr>
      </w:pPr>
      <w:hyperlink w:anchor="_Toc500752904" w:history="1">
        <w:r w:rsidR="00B51819" w:rsidRPr="00B4011E">
          <w:rPr>
            <w:rStyle w:val="Hyperlink"/>
          </w:rPr>
          <w:t>11.</w:t>
        </w:r>
        <w:r w:rsidR="00B51819">
          <w:rPr>
            <w:rFonts w:asciiTheme="minorHAnsi" w:eastAsiaTheme="minorEastAsia" w:hAnsiTheme="minorHAnsi" w:cstheme="minorBidi"/>
            <w:b w:val="0"/>
            <w:sz w:val="22"/>
            <w:szCs w:val="22"/>
            <w:lang w:val="pt-BR"/>
          </w:rPr>
          <w:tab/>
        </w:r>
        <w:r w:rsidR="00B51819" w:rsidRPr="00B4011E">
          <w:rPr>
            <w:rStyle w:val="Hyperlink"/>
          </w:rPr>
          <w:t>CONSIDERAÇÕES FINAIS</w:t>
        </w:r>
        <w:r w:rsidR="00B51819">
          <w:rPr>
            <w:webHidden/>
          </w:rPr>
          <w:tab/>
        </w:r>
        <w:r w:rsidR="00B51819">
          <w:rPr>
            <w:webHidden/>
          </w:rPr>
          <w:fldChar w:fldCharType="begin"/>
        </w:r>
        <w:r w:rsidR="00B51819">
          <w:rPr>
            <w:webHidden/>
          </w:rPr>
          <w:instrText xml:space="preserve"> PAGEREF _Toc500752904 \h </w:instrText>
        </w:r>
        <w:r w:rsidR="00B51819">
          <w:rPr>
            <w:webHidden/>
          </w:rPr>
        </w:r>
        <w:r w:rsidR="00B51819">
          <w:rPr>
            <w:webHidden/>
          </w:rPr>
          <w:fldChar w:fldCharType="separate"/>
        </w:r>
        <w:r w:rsidR="00B51819">
          <w:rPr>
            <w:webHidden/>
          </w:rPr>
          <w:t>9</w:t>
        </w:r>
        <w:r w:rsidR="00B51819">
          <w:rPr>
            <w:webHidden/>
          </w:rPr>
          <w:fldChar w:fldCharType="end"/>
        </w:r>
      </w:hyperlink>
    </w:p>
    <w:p w:rsidR="00B51819" w:rsidRDefault="00264549">
      <w:pPr>
        <w:pStyle w:val="Sumrio2"/>
        <w:rPr>
          <w:rFonts w:asciiTheme="minorHAnsi" w:eastAsiaTheme="minorEastAsia" w:hAnsiTheme="minorHAnsi" w:cstheme="minorBidi"/>
          <w:b w:val="0"/>
          <w:sz w:val="22"/>
          <w:szCs w:val="22"/>
          <w:lang w:val="pt-BR"/>
        </w:rPr>
      </w:pPr>
      <w:hyperlink w:anchor="_Toc500752905" w:history="1">
        <w:r w:rsidR="00B51819" w:rsidRPr="00B4011E">
          <w:rPr>
            <w:rStyle w:val="Hyperlink"/>
          </w:rPr>
          <w:t>12.</w:t>
        </w:r>
        <w:r w:rsidR="00B51819">
          <w:rPr>
            <w:rFonts w:asciiTheme="minorHAnsi" w:eastAsiaTheme="minorEastAsia" w:hAnsiTheme="minorHAnsi" w:cstheme="minorBidi"/>
            <w:b w:val="0"/>
            <w:sz w:val="22"/>
            <w:szCs w:val="22"/>
            <w:lang w:val="pt-BR"/>
          </w:rPr>
          <w:tab/>
        </w:r>
        <w:r w:rsidR="00B51819" w:rsidRPr="00B4011E">
          <w:rPr>
            <w:rStyle w:val="Hyperlink"/>
          </w:rPr>
          <w:t>DESCRIÇÃO DOS MATERAIS</w:t>
        </w:r>
        <w:r w:rsidR="00B51819">
          <w:rPr>
            <w:webHidden/>
          </w:rPr>
          <w:tab/>
        </w:r>
        <w:r w:rsidR="00B51819">
          <w:rPr>
            <w:webHidden/>
          </w:rPr>
          <w:fldChar w:fldCharType="begin"/>
        </w:r>
        <w:r w:rsidR="00B51819">
          <w:rPr>
            <w:webHidden/>
          </w:rPr>
          <w:instrText xml:space="preserve"> PAGEREF _Toc500752905 \h </w:instrText>
        </w:r>
        <w:r w:rsidR="00B51819">
          <w:rPr>
            <w:webHidden/>
          </w:rPr>
        </w:r>
        <w:r w:rsidR="00B51819">
          <w:rPr>
            <w:webHidden/>
          </w:rPr>
          <w:fldChar w:fldCharType="separate"/>
        </w:r>
        <w:r w:rsidR="00B51819">
          <w:rPr>
            <w:webHidden/>
          </w:rPr>
          <w:t>9</w:t>
        </w:r>
        <w:r w:rsidR="00B51819">
          <w:rPr>
            <w:webHidden/>
          </w:rPr>
          <w:fldChar w:fldCharType="end"/>
        </w:r>
      </w:hyperlink>
    </w:p>
    <w:p w:rsidR="00B51819" w:rsidRDefault="00264549">
      <w:pPr>
        <w:pStyle w:val="Sumrio3"/>
        <w:tabs>
          <w:tab w:val="left" w:pos="1320"/>
        </w:tabs>
        <w:rPr>
          <w:rFonts w:asciiTheme="minorHAnsi" w:eastAsiaTheme="minorEastAsia" w:hAnsiTheme="minorHAnsi" w:cstheme="minorBidi"/>
          <w:noProof/>
          <w:sz w:val="22"/>
          <w:lang w:eastAsia="pt-BR"/>
        </w:rPr>
      </w:pPr>
      <w:hyperlink w:anchor="_Toc500752906" w:history="1">
        <w:r w:rsidR="00B51819" w:rsidRPr="00B4011E">
          <w:rPr>
            <w:rStyle w:val="Hyperlink"/>
            <w:noProof/>
          </w:rPr>
          <w:t>12.1.1.</w:t>
        </w:r>
        <w:r w:rsidR="00B51819">
          <w:rPr>
            <w:rFonts w:asciiTheme="minorHAnsi" w:eastAsiaTheme="minorEastAsia" w:hAnsiTheme="minorHAnsi" w:cstheme="minorBidi"/>
            <w:noProof/>
            <w:sz w:val="22"/>
            <w:lang w:eastAsia="pt-BR"/>
          </w:rPr>
          <w:tab/>
        </w:r>
        <w:r w:rsidR="00B51819" w:rsidRPr="00B4011E">
          <w:rPr>
            <w:rStyle w:val="Hyperlink"/>
            <w:noProof/>
          </w:rPr>
          <w:t>Abraçadeiras</w:t>
        </w:r>
        <w:r w:rsidR="00B51819">
          <w:rPr>
            <w:noProof/>
            <w:webHidden/>
          </w:rPr>
          <w:tab/>
        </w:r>
        <w:r w:rsidR="00B51819">
          <w:rPr>
            <w:noProof/>
            <w:webHidden/>
          </w:rPr>
          <w:fldChar w:fldCharType="begin"/>
        </w:r>
        <w:r w:rsidR="00B51819">
          <w:rPr>
            <w:noProof/>
            <w:webHidden/>
          </w:rPr>
          <w:instrText xml:space="preserve"> PAGEREF _Toc500752906 \h </w:instrText>
        </w:r>
        <w:r w:rsidR="00B51819">
          <w:rPr>
            <w:noProof/>
            <w:webHidden/>
          </w:rPr>
        </w:r>
        <w:r w:rsidR="00B51819">
          <w:rPr>
            <w:noProof/>
            <w:webHidden/>
          </w:rPr>
          <w:fldChar w:fldCharType="separate"/>
        </w:r>
        <w:r w:rsidR="00B51819">
          <w:rPr>
            <w:noProof/>
            <w:webHidden/>
          </w:rPr>
          <w:t>9</w:t>
        </w:r>
        <w:r w:rsidR="00B51819">
          <w:rPr>
            <w:noProof/>
            <w:webHidden/>
          </w:rPr>
          <w:fldChar w:fldCharType="end"/>
        </w:r>
      </w:hyperlink>
    </w:p>
    <w:p w:rsidR="00B51819" w:rsidRDefault="00264549">
      <w:pPr>
        <w:pStyle w:val="Sumrio3"/>
        <w:tabs>
          <w:tab w:val="left" w:pos="1320"/>
        </w:tabs>
        <w:rPr>
          <w:rFonts w:asciiTheme="minorHAnsi" w:eastAsiaTheme="minorEastAsia" w:hAnsiTheme="minorHAnsi" w:cstheme="minorBidi"/>
          <w:noProof/>
          <w:sz w:val="22"/>
          <w:lang w:eastAsia="pt-BR"/>
        </w:rPr>
      </w:pPr>
      <w:hyperlink w:anchor="_Toc500752907" w:history="1">
        <w:r w:rsidR="00B51819" w:rsidRPr="00B4011E">
          <w:rPr>
            <w:rStyle w:val="Hyperlink"/>
            <w:noProof/>
          </w:rPr>
          <w:t>12.1.2.</w:t>
        </w:r>
        <w:r w:rsidR="00B51819">
          <w:rPr>
            <w:rFonts w:asciiTheme="minorHAnsi" w:eastAsiaTheme="minorEastAsia" w:hAnsiTheme="minorHAnsi" w:cstheme="minorBidi"/>
            <w:noProof/>
            <w:sz w:val="22"/>
            <w:lang w:eastAsia="pt-BR"/>
          </w:rPr>
          <w:tab/>
        </w:r>
        <w:r w:rsidR="00B51819" w:rsidRPr="00B4011E">
          <w:rPr>
            <w:rStyle w:val="Hyperlink"/>
            <w:noProof/>
          </w:rPr>
          <w:t>Barra chata em Alumínio</w:t>
        </w:r>
        <w:r w:rsidR="00B51819">
          <w:rPr>
            <w:noProof/>
            <w:webHidden/>
          </w:rPr>
          <w:tab/>
        </w:r>
        <w:r w:rsidR="00B51819">
          <w:rPr>
            <w:noProof/>
            <w:webHidden/>
          </w:rPr>
          <w:fldChar w:fldCharType="begin"/>
        </w:r>
        <w:r w:rsidR="00B51819">
          <w:rPr>
            <w:noProof/>
            <w:webHidden/>
          </w:rPr>
          <w:instrText xml:space="preserve"> PAGEREF _Toc500752907 \h </w:instrText>
        </w:r>
        <w:r w:rsidR="00B51819">
          <w:rPr>
            <w:noProof/>
            <w:webHidden/>
          </w:rPr>
        </w:r>
        <w:r w:rsidR="00B51819">
          <w:rPr>
            <w:noProof/>
            <w:webHidden/>
          </w:rPr>
          <w:fldChar w:fldCharType="separate"/>
        </w:r>
        <w:r w:rsidR="00B51819">
          <w:rPr>
            <w:noProof/>
            <w:webHidden/>
          </w:rPr>
          <w:t>9</w:t>
        </w:r>
        <w:r w:rsidR="00B51819">
          <w:rPr>
            <w:noProof/>
            <w:webHidden/>
          </w:rPr>
          <w:fldChar w:fldCharType="end"/>
        </w:r>
      </w:hyperlink>
    </w:p>
    <w:p w:rsidR="00B51819" w:rsidRDefault="00264549">
      <w:pPr>
        <w:pStyle w:val="Sumrio3"/>
        <w:tabs>
          <w:tab w:val="left" w:pos="1320"/>
        </w:tabs>
        <w:rPr>
          <w:rFonts w:asciiTheme="minorHAnsi" w:eastAsiaTheme="minorEastAsia" w:hAnsiTheme="minorHAnsi" w:cstheme="minorBidi"/>
          <w:noProof/>
          <w:sz w:val="22"/>
          <w:lang w:eastAsia="pt-BR"/>
        </w:rPr>
      </w:pPr>
      <w:hyperlink w:anchor="_Toc500752908" w:history="1">
        <w:r w:rsidR="00B51819" w:rsidRPr="00B4011E">
          <w:rPr>
            <w:rStyle w:val="Hyperlink"/>
            <w:noProof/>
          </w:rPr>
          <w:t>12.1.3.</w:t>
        </w:r>
        <w:r w:rsidR="00B51819">
          <w:rPr>
            <w:rFonts w:asciiTheme="minorHAnsi" w:eastAsiaTheme="minorEastAsia" w:hAnsiTheme="minorHAnsi" w:cstheme="minorBidi"/>
            <w:noProof/>
            <w:sz w:val="22"/>
            <w:lang w:eastAsia="pt-BR"/>
          </w:rPr>
          <w:tab/>
        </w:r>
        <w:r w:rsidR="00B51819" w:rsidRPr="00B4011E">
          <w:rPr>
            <w:rStyle w:val="Hyperlink"/>
            <w:noProof/>
          </w:rPr>
          <w:t>Barramento de cobre</w:t>
        </w:r>
        <w:r w:rsidR="00B51819">
          <w:rPr>
            <w:noProof/>
            <w:webHidden/>
          </w:rPr>
          <w:tab/>
        </w:r>
        <w:r w:rsidR="00B51819">
          <w:rPr>
            <w:noProof/>
            <w:webHidden/>
          </w:rPr>
          <w:fldChar w:fldCharType="begin"/>
        </w:r>
        <w:r w:rsidR="00B51819">
          <w:rPr>
            <w:noProof/>
            <w:webHidden/>
          </w:rPr>
          <w:instrText xml:space="preserve"> PAGEREF _Toc500752908 \h </w:instrText>
        </w:r>
        <w:r w:rsidR="00B51819">
          <w:rPr>
            <w:noProof/>
            <w:webHidden/>
          </w:rPr>
        </w:r>
        <w:r w:rsidR="00B51819">
          <w:rPr>
            <w:noProof/>
            <w:webHidden/>
          </w:rPr>
          <w:fldChar w:fldCharType="separate"/>
        </w:r>
        <w:r w:rsidR="00B51819">
          <w:rPr>
            <w:noProof/>
            <w:webHidden/>
          </w:rPr>
          <w:t>9</w:t>
        </w:r>
        <w:r w:rsidR="00B51819">
          <w:rPr>
            <w:noProof/>
            <w:webHidden/>
          </w:rPr>
          <w:fldChar w:fldCharType="end"/>
        </w:r>
      </w:hyperlink>
    </w:p>
    <w:p w:rsidR="00B51819" w:rsidRDefault="00264549">
      <w:pPr>
        <w:pStyle w:val="Sumrio3"/>
        <w:tabs>
          <w:tab w:val="left" w:pos="1320"/>
        </w:tabs>
        <w:rPr>
          <w:rFonts w:asciiTheme="minorHAnsi" w:eastAsiaTheme="minorEastAsia" w:hAnsiTheme="minorHAnsi" w:cstheme="minorBidi"/>
          <w:noProof/>
          <w:sz w:val="22"/>
          <w:lang w:eastAsia="pt-BR"/>
        </w:rPr>
      </w:pPr>
      <w:hyperlink w:anchor="_Toc500752909" w:history="1">
        <w:r w:rsidR="00B51819" w:rsidRPr="00B4011E">
          <w:rPr>
            <w:rStyle w:val="Hyperlink"/>
            <w:noProof/>
          </w:rPr>
          <w:t>12.1.4.</w:t>
        </w:r>
        <w:r w:rsidR="00B51819">
          <w:rPr>
            <w:rFonts w:asciiTheme="minorHAnsi" w:eastAsiaTheme="minorEastAsia" w:hAnsiTheme="minorHAnsi" w:cstheme="minorBidi"/>
            <w:noProof/>
            <w:sz w:val="22"/>
            <w:lang w:eastAsia="pt-BR"/>
          </w:rPr>
          <w:tab/>
        </w:r>
        <w:r w:rsidR="00B51819" w:rsidRPr="00B4011E">
          <w:rPr>
            <w:rStyle w:val="Hyperlink"/>
            <w:noProof/>
          </w:rPr>
          <w:t>Cabo Isolado sem Cobertura</w:t>
        </w:r>
        <w:r w:rsidR="00B51819">
          <w:rPr>
            <w:noProof/>
            <w:webHidden/>
          </w:rPr>
          <w:tab/>
        </w:r>
        <w:r w:rsidR="00B51819">
          <w:rPr>
            <w:noProof/>
            <w:webHidden/>
          </w:rPr>
          <w:fldChar w:fldCharType="begin"/>
        </w:r>
        <w:r w:rsidR="00B51819">
          <w:rPr>
            <w:noProof/>
            <w:webHidden/>
          </w:rPr>
          <w:instrText xml:space="preserve"> PAGEREF _Toc500752909 \h </w:instrText>
        </w:r>
        <w:r w:rsidR="00B51819">
          <w:rPr>
            <w:noProof/>
            <w:webHidden/>
          </w:rPr>
        </w:r>
        <w:r w:rsidR="00B51819">
          <w:rPr>
            <w:noProof/>
            <w:webHidden/>
          </w:rPr>
          <w:fldChar w:fldCharType="separate"/>
        </w:r>
        <w:r w:rsidR="00B51819">
          <w:rPr>
            <w:noProof/>
            <w:webHidden/>
          </w:rPr>
          <w:t>10</w:t>
        </w:r>
        <w:r w:rsidR="00B51819">
          <w:rPr>
            <w:noProof/>
            <w:webHidden/>
          </w:rPr>
          <w:fldChar w:fldCharType="end"/>
        </w:r>
      </w:hyperlink>
    </w:p>
    <w:p w:rsidR="00B51819" w:rsidRDefault="00264549">
      <w:pPr>
        <w:pStyle w:val="Sumrio3"/>
        <w:tabs>
          <w:tab w:val="left" w:pos="1320"/>
        </w:tabs>
        <w:rPr>
          <w:rFonts w:asciiTheme="minorHAnsi" w:eastAsiaTheme="minorEastAsia" w:hAnsiTheme="minorHAnsi" w:cstheme="minorBidi"/>
          <w:noProof/>
          <w:sz w:val="22"/>
          <w:lang w:eastAsia="pt-BR"/>
        </w:rPr>
      </w:pPr>
      <w:hyperlink w:anchor="_Toc500752910" w:history="1">
        <w:r w:rsidR="00B51819" w:rsidRPr="00B4011E">
          <w:rPr>
            <w:rStyle w:val="Hyperlink"/>
            <w:noProof/>
          </w:rPr>
          <w:t>12.1.5.</w:t>
        </w:r>
        <w:r w:rsidR="00B51819">
          <w:rPr>
            <w:rFonts w:asciiTheme="minorHAnsi" w:eastAsiaTheme="minorEastAsia" w:hAnsiTheme="minorHAnsi" w:cstheme="minorBidi"/>
            <w:noProof/>
            <w:sz w:val="22"/>
            <w:lang w:eastAsia="pt-BR"/>
          </w:rPr>
          <w:tab/>
        </w:r>
        <w:r w:rsidR="00B51819" w:rsidRPr="00B4011E">
          <w:rPr>
            <w:rStyle w:val="Hyperlink"/>
            <w:noProof/>
          </w:rPr>
          <w:t>Cabo Isolado com Cobertura</w:t>
        </w:r>
        <w:r w:rsidR="00B51819">
          <w:rPr>
            <w:noProof/>
            <w:webHidden/>
          </w:rPr>
          <w:tab/>
        </w:r>
        <w:r w:rsidR="00B51819">
          <w:rPr>
            <w:noProof/>
            <w:webHidden/>
          </w:rPr>
          <w:fldChar w:fldCharType="begin"/>
        </w:r>
        <w:r w:rsidR="00B51819">
          <w:rPr>
            <w:noProof/>
            <w:webHidden/>
          </w:rPr>
          <w:instrText xml:space="preserve"> PAGEREF _Toc500752910 \h </w:instrText>
        </w:r>
        <w:r w:rsidR="00B51819">
          <w:rPr>
            <w:noProof/>
            <w:webHidden/>
          </w:rPr>
        </w:r>
        <w:r w:rsidR="00B51819">
          <w:rPr>
            <w:noProof/>
            <w:webHidden/>
          </w:rPr>
          <w:fldChar w:fldCharType="separate"/>
        </w:r>
        <w:r w:rsidR="00B51819">
          <w:rPr>
            <w:noProof/>
            <w:webHidden/>
          </w:rPr>
          <w:t>10</w:t>
        </w:r>
        <w:r w:rsidR="00B51819">
          <w:rPr>
            <w:noProof/>
            <w:webHidden/>
          </w:rPr>
          <w:fldChar w:fldCharType="end"/>
        </w:r>
      </w:hyperlink>
    </w:p>
    <w:p w:rsidR="00B51819" w:rsidRDefault="00264549">
      <w:pPr>
        <w:pStyle w:val="Sumrio3"/>
        <w:tabs>
          <w:tab w:val="left" w:pos="1320"/>
        </w:tabs>
        <w:rPr>
          <w:rFonts w:asciiTheme="minorHAnsi" w:eastAsiaTheme="minorEastAsia" w:hAnsiTheme="minorHAnsi" w:cstheme="minorBidi"/>
          <w:noProof/>
          <w:sz w:val="22"/>
          <w:lang w:eastAsia="pt-BR"/>
        </w:rPr>
      </w:pPr>
      <w:hyperlink w:anchor="_Toc500752911" w:history="1">
        <w:r w:rsidR="00B51819" w:rsidRPr="00B4011E">
          <w:rPr>
            <w:rStyle w:val="Hyperlink"/>
            <w:noProof/>
          </w:rPr>
          <w:t>12.1.6.</w:t>
        </w:r>
        <w:r w:rsidR="00B51819">
          <w:rPr>
            <w:rFonts w:asciiTheme="minorHAnsi" w:eastAsiaTheme="minorEastAsia" w:hAnsiTheme="minorHAnsi" w:cstheme="minorBidi"/>
            <w:noProof/>
            <w:sz w:val="22"/>
            <w:lang w:eastAsia="pt-BR"/>
          </w:rPr>
          <w:tab/>
        </w:r>
        <w:r w:rsidR="00B51819" w:rsidRPr="00B4011E">
          <w:rPr>
            <w:rStyle w:val="Hyperlink"/>
            <w:noProof/>
          </w:rPr>
          <w:t>Caixa de inspeção aterramento</w:t>
        </w:r>
        <w:r w:rsidR="00B51819">
          <w:rPr>
            <w:noProof/>
            <w:webHidden/>
          </w:rPr>
          <w:tab/>
        </w:r>
        <w:r w:rsidR="00B51819">
          <w:rPr>
            <w:noProof/>
            <w:webHidden/>
          </w:rPr>
          <w:fldChar w:fldCharType="begin"/>
        </w:r>
        <w:r w:rsidR="00B51819">
          <w:rPr>
            <w:noProof/>
            <w:webHidden/>
          </w:rPr>
          <w:instrText xml:space="preserve"> PAGEREF _Toc500752911 \h </w:instrText>
        </w:r>
        <w:r w:rsidR="00B51819">
          <w:rPr>
            <w:noProof/>
            <w:webHidden/>
          </w:rPr>
        </w:r>
        <w:r w:rsidR="00B51819">
          <w:rPr>
            <w:noProof/>
            <w:webHidden/>
          </w:rPr>
          <w:fldChar w:fldCharType="separate"/>
        </w:r>
        <w:r w:rsidR="00B51819">
          <w:rPr>
            <w:noProof/>
            <w:webHidden/>
          </w:rPr>
          <w:t>10</w:t>
        </w:r>
        <w:r w:rsidR="00B51819">
          <w:rPr>
            <w:noProof/>
            <w:webHidden/>
          </w:rPr>
          <w:fldChar w:fldCharType="end"/>
        </w:r>
      </w:hyperlink>
    </w:p>
    <w:p w:rsidR="00B51819" w:rsidRDefault="00264549">
      <w:pPr>
        <w:pStyle w:val="Sumrio3"/>
        <w:tabs>
          <w:tab w:val="left" w:pos="1320"/>
        </w:tabs>
        <w:rPr>
          <w:rFonts w:asciiTheme="minorHAnsi" w:eastAsiaTheme="minorEastAsia" w:hAnsiTheme="minorHAnsi" w:cstheme="minorBidi"/>
          <w:noProof/>
          <w:sz w:val="22"/>
          <w:lang w:eastAsia="pt-BR"/>
        </w:rPr>
      </w:pPr>
      <w:hyperlink w:anchor="_Toc500752912" w:history="1">
        <w:r w:rsidR="00B51819" w:rsidRPr="00B4011E">
          <w:rPr>
            <w:rStyle w:val="Hyperlink"/>
            <w:noProof/>
          </w:rPr>
          <w:t>12.1.7.</w:t>
        </w:r>
        <w:r w:rsidR="00B51819">
          <w:rPr>
            <w:rFonts w:asciiTheme="minorHAnsi" w:eastAsiaTheme="minorEastAsia" w:hAnsiTheme="minorHAnsi" w:cstheme="minorBidi"/>
            <w:noProof/>
            <w:sz w:val="22"/>
            <w:lang w:eastAsia="pt-BR"/>
          </w:rPr>
          <w:tab/>
        </w:r>
        <w:r w:rsidR="00B51819" w:rsidRPr="00B4011E">
          <w:rPr>
            <w:rStyle w:val="Hyperlink"/>
            <w:noProof/>
          </w:rPr>
          <w:t>Caixa de Derivação Estampada</w:t>
        </w:r>
        <w:r w:rsidR="00B51819">
          <w:rPr>
            <w:noProof/>
            <w:webHidden/>
          </w:rPr>
          <w:tab/>
        </w:r>
        <w:r w:rsidR="00B51819">
          <w:rPr>
            <w:noProof/>
            <w:webHidden/>
          </w:rPr>
          <w:fldChar w:fldCharType="begin"/>
        </w:r>
        <w:r w:rsidR="00B51819">
          <w:rPr>
            <w:noProof/>
            <w:webHidden/>
          </w:rPr>
          <w:instrText xml:space="preserve"> PAGEREF _Toc500752912 \h </w:instrText>
        </w:r>
        <w:r w:rsidR="00B51819">
          <w:rPr>
            <w:noProof/>
            <w:webHidden/>
          </w:rPr>
        </w:r>
        <w:r w:rsidR="00B51819">
          <w:rPr>
            <w:noProof/>
            <w:webHidden/>
          </w:rPr>
          <w:fldChar w:fldCharType="separate"/>
        </w:r>
        <w:r w:rsidR="00B51819">
          <w:rPr>
            <w:noProof/>
            <w:webHidden/>
          </w:rPr>
          <w:t>10</w:t>
        </w:r>
        <w:r w:rsidR="00B51819">
          <w:rPr>
            <w:noProof/>
            <w:webHidden/>
          </w:rPr>
          <w:fldChar w:fldCharType="end"/>
        </w:r>
      </w:hyperlink>
    </w:p>
    <w:p w:rsidR="00B51819" w:rsidRDefault="00264549">
      <w:pPr>
        <w:pStyle w:val="Sumrio3"/>
        <w:tabs>
          <w:tab w:val="left" w:pos="1320"/>
        </w:tabs>
        <w:rPr>
          <w:rFonts w:asciiTheme="minorHAnsi" w:eastAsiaTheme="minorEastAsia" w:hAnsiTheme="minorHAnsi" w:cstheme="minorBidi"/>
          <w:noProof/>
          <w:sz w:val="22"/>
          <w:lang w:eastAsia="pt-BR"/>
        </w:rPr>
      </w:pPr>
      <w:hyperlink w:anchor="_Toc500752913" w:history="1">
        <w:r w:rsidR="00B51819" w:rsidRPr="00B4011E">
          <w:rPr>
            <w:rStyle w:val="Hyperlink"/>
            <w:noProof/>
          </w:rPr>
          <w:t>12.1.8.</w:t>
        </w:r>
        <w:r w:rsidR="00B51819">
          <w:rPr>
            <w:rFonts w:asciiTheme="minorHAnsi" w:eastAsiaTheme="minorEastAsia" w:hAnsiTheme="minorHAnsi" w:cstheme="minorBidi"/>
            <w:noProof/>
            <w:sz w:val="22"/>
            <w:lang w:eastAsia="pt-BR"/>
          </w:rPr>
          <w:tab/>
        </w:r>
        <w:r w:rsidR="00B51819" w:rsidRPr="00B4011E">
          <w:rPr>
            <w:rStyle w:val="Hyperlink"/>
            <w:noProof/>
          </w:rPr>
          <w:t>Caixa de passagem embutir 4”x 2”</w:t>
        </w:r>
        <w:r w:rsidR="00B51819">
          <w:rPr>
            <w:noProof/>
            <w:webHidden/>
          </w:rPr>
          <w:tab/>
        </w:r>
        <w:r w:rsidR="00B51819">
          <w:rPr>
            <w:noProof/>
            <w:webHidden/>
          </w:rPr>
          <w:fldChar w:fldCharType="begin"/>
        </w:r>
        <w:r w:rsidR="00B51819">
          <w:rPr>
            <w:noProof/>
            <w:webHidden/>
          </w:rPr>
          <w:instrText xml:space="preserve"> PAGEREF _Toc500752913 \h </w:instrText>
        </w:r>
        <w:r w:rsidR="00B51819">
          <w:rPr>
            <w:noProof/>
            <w:webHidden/>
          </w:rPr>
        </w:r>
        <w:r w:rsidR="00B51819">
          <w:rPr>
            <w:noProof/>
            <w:webHidden/>
          </w:rPr>
          <w:fldChar w:fldCharType="separate"/>
        </w:r>
        <w:r w:rsidR="00B51819">
          <w:rPr>
            <w:noProof/>
            <w:webHidden/>
          </w:rPr>
          <w:t>10</w:t>
        </w:r>
        <w:r w:rsidR="00B51819">
          <w:rPr>
            <w:noProof/>
            <w:webHidden/>
          </w:rPr>
          <w:fldChar w:fldCharType="end"/>
        </w:r>
      </w:hyperlink>
    </w:p>
    <w:p w:rsidR="00B51819" w:rsidRDefault="00264549">
      <w:pPr>
        <w:pStyle w:val="Sumrio3"/>
        <w:tabs>
          <w:tab w:val="left" w:pos="1320"/>
        </w:tabs>
        <w:rPr>
          <w:rFonts w:asciiTheme="minorHAnsi" w:eastAsiaTheme="minorEastAsia" w:hAnsiTheme="minorHAnsi" w:cstheme="minorBidi"/>
          <w:noProof/>
          <w:sz w:val="22"/>
          <w:lang w:eastAsia="pt-BR"/>
        </w:rPr>
      </w:pPr>
      <w:hyperlink w:anchor="_Toc500752914" w:history="1">
        <w:r w:rsidR="00B51819" w:rsidRPr="00B4011E">
          <w:rPr>
            <w:rStyle w:val="Hyperlink"/>
            <w:noProof/>
          </w:rPr>
          <w:t>12.1.9.</w:t>
        </w:r>
        <w:r w:rsidR="00B51819">
          <w:rPr>
            <w:rFonts w:asciiTheme="minorHAnsi" w:eastAsiaTheme="minorEastAsia" w:hAnsiTheme="minorHAnsi" w:cstheme="minorBidi"/>
            <w:noProof/>
            <w:sz w:val="22"/>
            <w:lang w:eastAsia="pt-BR"/>
          </w:rPr>
          <w:tab/>
        </w:r>
        <w:r w:rsidR="00B51819" w:rsidRPr="00B4011E">
          <w:rPr>
            <w:rStyle w:val="Hyperlink"/>
            <w:noProof/>
          </w:rPr>
          <w:t>Caixa de passagem de alvenaria elétrica</w:t>
        </w:r>
        <w:r w:rsidR="00B51819">
          <w:rPr>
            <w:noProof/>
            <w:webHidden/>
          </w:rPr>
          <w:tab/>
        </w:r>
        <w:r w:rsidR="00B51819">
          <w:rPr>
            <w:noProof/>
            <w:webHidden/>
          </w:rPr>
          <w:fldChar w:fldCharType="begin"/>
        </w:r>
        <w:r w:rsidR="00B51819">
          <w:rPr>
            <w:noProof/>
            <w:webHidden/>
          </w:rPr>
          <w:instrText xml:space="preserve"> PAGEREF _Toc500752914 \h </w:instrText>
        </w:r>
        <w:r w:rsidR="00B51819">
          <w:rPr>
            <w:noProof/>
            <w:webHidden/>
          </w:rPr>
        </w:r>
        <w:r w:rsidR="00B51819">
          <w:rPr>
            <w:noProof/>
            <w:webHidden/>
          </w:rPr>
          <w:fldChar w:fldCharType="separate"/>
        </w:r>
        <w:r w:rsidR="00B51819">
          <w:rPr>
            <w:noProof/>
            <w:webHidden/>
          </w:rPr>
          <w:t>10</w:t>
        </w:r>
        <w:r w:rsidR="00B51819">
          <w:rPr>
            <w:noProof/>
            <w:webHidden/>
          </w:rPr>
          <w:fldChar w:fldCharType="end"/>
        </w:r>
      </w:hyperlink>
    </w:p>
    <w:p w:rsidR="00B51819" w:rsidRDefault="00264549">
      <w:pPr>
        <w:pStyle w:val="Sumrio3"/>
        <w:tabs>
          <w:tab w:val="left" w:pos="1320"/>
        </w:tabs>
        <w:rPr>
          <w:rFonts w:asciiTheme="minorHAnsi" w:eastAsiaTheme="minorEastAsia" w:hAnsiTheme="minorHAnsi" w:cstheme="minorBidi"/>
          <w:noProof/>
          <w:sz w:val="22"/>
          <w:lang w:eastAsia="pt-BR"/>
        </w:rPr>
      </w:pPr>
      <w:hyperlink w:anchor="_Toc500752915" w:history="1">
        <w:r w:rsidR="00B51819" w:rsidRPr="00B4011E">
          <w:rPr>
            <w:rStyle w:val="Hyperlink"/>
            <w:noProof/>
          </w:rPr>
          <w:t>12.1.10.</w:t>
        </w:r>
        <w:r w:rsidR="00B51819">
          <w:rPr>
            <w:rFonts w:asciiTheme="minorHAnsi" w:eastAsiaTheme="minorEastAsia" w:hAnsiTheme="minorHAnsi" w:cstheme="minorBidi"/>
            <w:noProof/>
            <w:sz w:val="22"/>
            <w:lang w:eastAsia="pt-BR"/>
          </w:rPr>
          <w:tab/>
        </w:r>
        <w:r w:rsidR="00B51819" w:rsidRPr="00B4011E">
          <w:rPr>
            <w:rStyle w:val="Hyperlink"/>
            <w:noProof/>
          </w:rPr>
          <w:t>Caixa tipo condulete</w:t>
        </w:r>
        <w:r w:rsidR="00B51819">
          <w:rPr>
            <w:noProof/>
            <w:webHidden/>
          </w:rPr>
          <w:tab/>
        </w:r>
        <w:r w:rsidR="00B51819">
          <w:rPr>
            <w:noProof/>
            <w:webHidden/>
          </w:rPr>
          <w:fldChar w:fldCharType="begin"/>
        </w:r>
        <w:r w:rsidR="00B51819">
          <w:rPr>
            <w:noProof/>
            <w:webHidden/>
          </w:rPr>
          <w:instrText xml:space="preserve"> PAGEREF _Toc500752915 \h </w:instrText>
        </w:r>
        <w:r w:rsidR="00B51819">
          <w:rPr>
            <w:noProof/>
            <w:webHidden/>
          </w:rPr>
        </w:r>
        <w:r w:rsidR="00B51819">
          <w:rPr>
            <w:noProof/>
            <w:webHidden/>
          </w:rPr>
          <w:fldChar w:fldCharType="separate"/>
        </w:r>
        <w:r w:rsidR="00B51819">
          <w:rPr>
            <w:noProof/>
            <w:webHidden/>
          </w:rPr>
          <w:t>11</w:t>
        </w:r>
        <w:r w:rsidR="00B51819">
          <w:rPr>
            <w:noProof/>
            <w:webHidden/>
          </w:rPr>
          <w:fldChar w:fldCharType="end"/>
        </w:r>
      </w:hyperlink>
    </w:p>
    <w:p w:rsidR="00B51819" w:rsidRDefault="00264549">
      <w:pPr>
        <w:pStyle w:val="Sumrio3"/>
        <w:tabs>
          <w:tab w:val="left" w:pos="1320"/>
        </w:tabs>
        <w:rPr>
          <w:rFonts w:asciiTheme="minorHAnsi" w:eastAsiaTheme="minorEastAsia" w:hAnsiTheme="minorHAnsi" w:cstheme="minorBidi"/>
          <w:noProof/>
          <w:sz w:val="22"/>
          <w:lang w:eastAsia="pt-BR"/>
        </w:rPr>
      </w:pPr>
      <w:hyperlink w:anchor="_Toc500752916" w:history="1">
        <w:r w:rsidR="00B51819" w:rsidRPr="00B4011E">
          <w:rPr>
            <w:rStyle w:val="Hyperlink"/>
            <w:noProof/>
          </w:rPr>
          <w:t>12.1.11.</w:t>
        </w:r>
        <w:r w:rsidR="00B51819">
          <w:rPr>
            <w:rFonts w:asciiTheme="minorHAnsi" w:eastAsiaTheme="minorEastAsia" w:hAnsiTheme="minorHAnsi" w:cstheme="minorBidi"/>
            <w:noProof/>
            <w:sz w:val="22"/>
            <w:lang w:eastAsia="pt-BR"/>
          </w:rPr>
          <w:tab/>
        </w:r>
        <w:r w:rsidR="00B51819" w:rsidRPr="00B4011E">
          <w:rPr>
            <w:rStyle w:val="Hyperlink"/>
            <w:noProof/>
          </w:rPr>
          <w:t>Caixa de passagem sobrepor em alumínio</w:t>
        </w:r>
        <w:r w:rsidR="00B51819">
          <w:rPr>
            <w:noProof/>
            <w:webHidden/>
          </w:rPr>
          <w:tab/>
        </w:r>
        <w:r w:rsidR="00B51819">
          <w:rPr>
            <w:noProof/>
            <w:webHidden/>
          </w:rPr>
          <w:fldChar w:fldCharType="begin"/>
        </w:r>
        <w:r w:rsidR="00B51819">
          <w:rPr>
            <w:noProof/>
            <w:webHidden/>
          </w:rPr>
          <w:instrText xml:space="preserve"> PAGEREF _Toc500752916 \h </w:instrText>
        </w:r>
        <w:r w:rsidR="00B51819">
          <w:rPr>
            <w:noProof/>
            <w:webHidden/>
          </w:rPr>
        </w:r>
        <w:r w:rsidR="00B51819">
          <w:rPr>
            <w:noProof/>
            <w:webHidden/>
          </w:rPr>
          <w:fldChar w:fldCharType="separate"/>
        </w:r>
        <w:r w:rsidR="00B51819">
          <w:rPr>
            <w:noProof/>
            <w:webHidden/>
          </w:rPr>
          <w:t>11</w:t>
        </w:r>
        <w:r w:rsidR="00B51819">
          <w:rPr>
            <w:noProof/>
            <w:webHidden/>
          </w:rPr>
          <w:fldChar w:fldCharType="end"/>
        </w:r>
      </w:hyperlink>
    </w:p>
    <w:p w:rsidR="00B51819" w:rsidRDefault="00264549">
      <w:pPr>
        <w:pStyle w:val="Sumrio3"/>
        <w:tabs>
          <w:tab w:val="left" w:pos="1320"/>
        </w:tabs>
        <w:rPr>
          <w:rFonts w:asciiTheme="minorHAnsi" w:eastAsiaTheme="minorEastAsia" w:hAnsiTheme="minorHAnsi" w:cstheme="minorBidi"/>
          <w:noProof/>
          <w:sz w:val="22"/>
          <w:lang w:eastAsia="pt-BR"/>
        </w:rPr>
      </w:pPr>
      <w:hyperlink w:anchor="_Toc500752917" w:history="1">
        <w:r w:rsidR="00B51819" w:rsidRPr="00B4011E">
          <w:rPr>
            <w:rStyle w:val="Hyperlink"/>
            <w:noProof/>
          </w:rPr>
          <w:t>12.1.12.</w:t>
        </w:r>
        <w:r w:rsidR="00B51819">
          <w:rPr>
            <w:rFonts w:asciiTheme="minorHAnsi" w:eastAsiaTheme="minorEastAsia" w:hAnsiTheme="minorHAnsi" w:cstheme="minorBidi"/>
            <w:noProof/>
            <w:sz w:val="22"/>
            <w:lang w:eastAsia="pt-BR"/>
          </w:rPr>
          <w:tab/>
        </w:r>
        <w:r w:rsidR="00B51819" w:rsidRPr="00B4011E">
          <w:rPr>
            <w:rStyle w:val="Hyperlink"/>
            <w:noProof/>
          </w:rPr>
          <w:t>Captador aéreo</w:t>
        </w:r>
        <w:r w:rsidR="00B51819">
          <w:rPr>
            <w:noProof/>
            <w:webHidden/>
          </w:rPr>
          <w:tab/>
        </w:r>
        <w:r w:rsidR="00B51819">
          <w:rPr>
            <w:noProof/>
            <w:webHidden/>
          </w:rPr>
          <w:fldChar w:fldCharType="begin"/>
        </w:r>
        <w:r w:rsidR="00B51819">
          <w:rPr>
            <w:noProof/>
            <w:webHidden/>
          </w:rPr>
          <w:instrText xml:space="preserve"> PAGEREF _Toc500752917 \h </w:instrText>
        </w:r>
        <w:r w:rsidR="00B51819">
          <w:rPr>
            <w:noProof/>
            <w:webHidden/>
          </w:rPr>
        </w:r>
        <w:r w:rsidR="00B51819">
          <w:rPr>
            <w:noProof/>
            <w:webHidden/>
          </w:rPr>
          <w:fldChar w:fldCharType="separate"/>
        </w:r>
        <w:r w:rsidR="00B51819">
          <w:rPr>
            <w:noProof/>
            <w:webHidden/>
          </w:rPr>
          <w:t>11</w:t>
        </w:r>
        <w:r w:rsidR="00B51819">
          <w:rPr>
            <w:noProof/>
            <w:webHidden/>
          </w:rPr>
          <w:fldChar w:fldCharType="end"/>
        </w:r>
      </w:hyperlink>
    </w:p>
    <w:p w:rsidR="00B51819" w:rsidRDefault="00264549">
      <w:pPr>
        <w:pStyle w:val="Sumrio3"/>
        <w:tabs>
          <w:tab w:val="left" w:pos="1320"/>
        </w:tabs>
        <w:rPr>
          <w:rFonts w:asciiTheme="minorHAnsi" w:eastAsiaTheme="minorEastAsia" w:hAnsiTheme="minorHAnsi" w:cstheme="minorBidi"/>
          <w:noProof/>
          <w:sz w:val="22"/>
          <w:lang w:eastAsia="pt-BR"/>
        </w:rPr>
      </w:pPr>
      <w:hyperlink w:anchor="_Toc500752918" w:history="1">
        <w:r w:rsidR="00B51819" w:rsidRPr="00B4011E">
          <w:rPr>
            <w:rStyle w:val="Hyperlink"/>
            <w:noProof/>
          </w:rPr>
          <w:t>12.1.13.</w:t>
        </w:r>
        <w:r w:rsidR="00B51819">
          <w:rPr>
            <w:rFonts w:asciiTheme="minorHAnsi" w:eastAsiaTheme="minorEastAsia" w:hAnsiTheme="minorHAnsi" w:cstheme="minorBidi"/>
            <w:noProof/>
            <w:sz w:val="22"/>
            <w:lang w:eastAsia="pt-BR"/>
          </w:rPr>
          <w:tab/>
        </w:r>
        <w:r w:rsidR="00B51819" w:rsidRPr="00B4011E">
          <w:rPr>
            <w:rStyle w:val="Hyperlink"/>
            <w:noProof/>
          </w:rPr>
          <w:t>Conector</w:t>
        </w:r>
        <w:r w:rsidR="00B51819">
          <w:rPr>
            <w:noProof/>
            <w:webHidden/>
          </w:rPr>
          <w:tab/>
        </w:r>
        <w:r w:rsidR="00B51819">
          <w:rPr>
            <w:noProof/>
            <w:webHidden/>
          </w:rPr>
          <w:fldChar w:fldCharType="begin"/>
        </w:r>
        <w:r w:rsidR="00B51819">
          <w:rPr>
            <w:noProof/>
            <w:webHidden/>
          </w:rPr>
          <w:instrText xml:space="preserve"> PAGEREF _Toc500752918 \h </w:instrText>
        </w:r>
        <w:r w:rsidR="00B51819">
          <w:rPr>
            <w:noProof/>
            <w:webHidden/>
          </w:rPr>
        </w:r>
        <w:r w:rsidR="00B51819">
          <w:rPr>
            <w:noProof/>
            <w:webHidden/>
          </w:rPr>
          <w:fldChar w:fldCharType="separate"/>
        </w:r>
        <w:r w:rsidR="00B51819">
          <w:rPr>
            <w:noProof/>
            <w:webHidden/>
          </w:rPr>
          <w:t>11</w:t>
        </w:r>
        <w:r w:rsidR="00B51819">
          <w:rPr>
            <w:noProof/>
            <w:webHidden/>
          </w:rPr>
          <w:fldChar w:fldCharType="end"/>
        </w:r>
      </w:hyperlink>
    </w:p>
    <w:p w:rsidR="00B51819" w:rsidRDefault="00264549">
      <w:pPr>
        <w:pStyle w:val="Sumrio3"/>
        <w:tabs>
          <w:tab w:val="left" w:pos="1320"/>
        </w:tabs>
        <w:rPr>
          <w:rFonts w:asciiTheme="minorHAnsi" w:eastAsiaTheme="minorEastAsia" w:hAnsiTheme="minorHAnsi" w:cstheme="minorBidi"/>
          <w:noProof/>
          <w:sz w:val="22"/>
          <w:lang w:eastAsia="pt-BR"/>
        </w:rPr>
      </w:pPr>
      <w:hyperlink w:anchor="_Toc500752919" w:history="1">
        <w:r w:rsidR="00B51819" w:rsidRPr="00B4011E">
          <w:rPr>
            <w:rStyle w:val="Hyperlink"/>
            <w:noProof/>
          </w:rPr>
          <w:t>12.1.14.</w:t>
        </w:r>
        <w:r w:rsidR="00B51819">
          <w:rPr>
            <w:rFonts w:asciiTheme="minorHAnsi" w:eastAsiaTheme="minorEastAsia" w:hAnsiTheme="minorHAnsi" w:cstheme="minorBidi"/>
            <w:noProof/>
            <w:sz w:val="22"/>
            <w:lang w:eastAsia="pt-BR"/>
          </w:rPr>
          <w:tab/>
        </w:r>
        <w:r w:rsidR="00B51819" w:rsidRPr="00B4011E">
          <w:rPr>
            <w:rStyle w:val="Hyperlink"/>
            <w:noProof/>
          </w:rPr>
          <w:t>Conector Terminal Pré-isolado</w:t>
        </w:r>
        <w:r w:rsidR="00B51819">
          <w:rPr>
            <w:noProof/>
            <w:webHidden/>
          </w:rPr>
          <w:tab/>
        </w:r>
        <w:r w:rsidR="00B51819">
          <w:rPr>
            <w:noProof/>
            <w:webHidden/>
          </w:rPr>
          <w:fldChar w:fldCharType="begin"/>
        </w:r>
        <w:r w:rsidR="00B51819">
          <w:rPr>
            <w:noProof/>
            <w:webHidden/>
          </w:rPr>
          <w:instrText xml:space="preserve"> PAGEREF _Toc500752919 \h </w:instrText>
        </w:r>
        <w:r w:rsidR="00B51819">
          <w:rPr>
            <w:noProof/>
            <w:webHidden/>
          </w:rPr>
        </w:r>
        <w:r w:rsidR="00B51819">
          <w:rPr>
            <w:noProof/>
            <w:webHidden/>
          </w:rPr>
          <w:fldChar w:fldCharType="separate"/>
        </w:r>
        <w:r w:rsidR="00B51819">
          <w:rPr>
            <w:noProof/>
            <w:webHidden/>
          </w:rPr>
          <w:t>11</w:t>
        </w:r>
        <w:r w:rsidR="00B51819">
          <w:rPr>
            <w:noProof/>
            <w:webHidden/>
          </w:rPr>
          <w:fldChar w:fldCharType="end"/>
        </w:r>
      </w:hyperlink>
    </w:p>
    <w:p w:rsidR="00B51819" w:rsidRDefault="00264549">
      <w:pPr>
        <w:pStyle w:val="Sumrio3"/>
        <w:tabs>
          <w:tab w:val="left" w:pos="1320"/>
        </w:tabs>
        <w:rPr>
          <w:rFonts w:asciiTheme="minorHAnsi" w:eastAsiaTheme="minorEastAsia" w:hAnsiTheme="minorHAnsi" w:cstheme="minorBidi"/>
          <w:noProof/>
          <w:sz w:val="22"/>
          <w:lang w:eastAsia="pt-BR"/>
        </w:rPr>
      </w:pPr>
      <w:hyperlink w:anchor="_Toc500752920" w:history="1">
        <w:r w:rsidR="00B51819" w:rsidRPr="00B4011E">
          <w:rPr>
            <w:rStyle w:val="Hyperlink"/>
            <w:noProof/>
          </w:rPr>
          <w:t>12.1.15.</w:t>
        </w:r>
        <w:r w:rsidR="00B51819">
          <w:rPr>
            <w:rFonts w:asciiTheme="minorHAnsi" w:eastAsiaTheme="minorEastAsia" w:hAnsiTheme="minorHAnsi" w:cstheme="minorBidi"/>
            <w:noProof/>
            <w:sz w:val="22"/>
            <w:lang w:eastAsia="pt-BR"/>
          </w:rPr>
          <w:tab/>
        </w:r>
        <w:r w:rsidR="00B51819" w:rsidRPr="00B4011E">
          <w:rPr>
            <w:rStyle w:val="Hyperlink"/>
            <w:noProof/>
          </w:rPr>
          <w:t>Disjuntor Monopolar</w:t>
        </w:r>
        <w:r w:rsidR="00B51819">
          <w:rPr>
            <w:noProof/>
            <w:webHidden/>
          </w:rPr>
          <w:tab/>
        </w:r>
        <w:r w:rsidR="00B51819">
          <w:rPr>
            <w:noProof/>
            <w:webHidden/>
          </w:rPr>
          <w:fldChar w:fldCharType="begin"/>
        </w:r>
        <w:r w:rsidR="00B51819">
          <w:rPr>
            <w:noProof/>
            <w:webHidden/>
          </w:rPr>
          <w:instrText xml:space="preserve"> PAGEREF _Toc500752920 \h </w:instrText>
        </w:r>
        <w:r w:rsidR="00B51819">
          <w:rPr>
            <w:noProof/>
            <w:webHidden/>
          </w:rPr>
        </w:r>
        <w:r w:rsidR="00B51819">
          <w:rPr>
            <w:noProof/>
            <w:webHidden/>
          </w:rPr>
          <w:fldChar w:fldCharType="separate"/>
        </w:r>
        <w:r w:rsidR="00B51819">
          <w:rPr>
            <w:noProof/>
            <w:webHidden/>
          </w:rPr>
          <w:t>11</w:t>
        </w:r>
        <w:r w:rsidR="00B51819">
          <w:rPr>
            <w:noProof/>
            <w:webHidden/>
          </w:rPr>
          <w:fldChar w:fldCharType="end"/>
        </w:r>
      </w:hyperlink>
    </w:p>
    <w:p w:rsidR="00B51819" w:rsidRDefault="00264549">
      <w:pPr>
        <w:pStyle w:val="Sumrio3"/>
        <w:tabs>
          <w:tab w:val="left" w:pos="1320"/>
        </w:tabs>
        <w:rPr>
          <w:rFonts w:asciiTheme="minorHAnsi" w:eastAsiaTheme="minorEastAsia" w:hAnsiTheme="minorHAnsi" w:cstheme="minorBidi"/>
          <w:noProof/>
          <w:sz w:val="22"/>
          <w:lang w:eastAsia="pt-BR"/>
        </w:rPr>
      </w:pPr>
      <w:hyperlink w:anchor="_Toc500752921" w:history="1">
        <w:r w:rsidR="00B51819" w:rsidRPr="00B4011E">
          <w:rPr>
            <w:rStyle w:val="Hyperlink"/>
            <w:noProof/>
          </w:rPr>
          <w:t>12.1.16.</w:t>
        </w:r>
        <w:r w:rsidR="00B51819">
          <w:rPr>
            <w:rFonts w:asciiTheme="minorHAnsi" w:eastAsiaTheme="minorEastAsia" w:hAnsiTheme="minorHAnsi" w:cstheme="minorBidi"/>
            <w:noProof/>
            <w:sz w:val="22"/>
            <w:lang w:eastAsia="pt-BR"/>
          </w:rPr>
          <w:tab/>
        </w:r>
        <w:r w:rsidR="00B51819" w:rsidRPr="00B4011E">
          <w:rPr>
            <w:rStyle w:val="Hyperlink"/>
            <w:noProof/>
          </w:rPr>
          <w:t>Disjuntor Bipolar</w:t>
        </w:r>
        <w:r w:rsidR="00B51819">
          <w:rPr>
            <w:noProof/>
            <w:webHidden/>
          </w:rPr>
          <w:tab/>
        </w:r>
        <w:r w:rsidR="00B51819">
          <w:rPr>
            <w:noProof/>
            <w:webHidden/>
          </w:rPr>
          <w:fldChar w:fldCharType="begin"/>
        </w:r>
        <w:r w:rsidR="00B51819">
          <w:rPr>
            <w:noProof/>
            <w:webHidden/>
          </w:rPr>
          <w:instrText xml:space="preserve"> PAGEREF _Toc500752921 \h </w:instrText>
        </w:r>
        <w:r w:rsidR="00B51819">
          <w:rPr>
            <w:noProof/>
            <w:webHidden/>
          </w:rPr>
        </w:r>
        <w:r w:rsidR="00B51819">
          <w:rPr>
            <w:noProof/>
            <w:webHidden/>
          </w:rPr>
          <w:fldChar w:fldCharType="separate"/>
        </w:r>
        <w:r w:rsidR="00B51819">
          <w:rPr>
            <w:noProof/>
            <w:webHidden/>
          </w:rPr>
          <w:t>11</w:t>
        </w:r>
        <w:r w:rsidR="00B51819">
          <w:rPr>
            <w:noProof/>
            <w:webHidden/>
          </w:rPr>
          <w:fldChar w:fldCharType="end"/>
        </w:r>
      </w:hyperlink>
    </w:p>
    <w:p w:rsidR="00B51819" w:rsidRDefault="00264549">
      <w:pPr>
        <w:pStyle w:val="Sumrio3"/>
        <w:tabs>
          <w:tab w:val="left" w:pos="1320"/>
        </w:tabs>
        <w:rPr>
          <w:rFonts w:asciiTheme="minorHAnsi" w:eastAsiaTheme="minorEastAsia" w:hAnsiTheme="minorHAnsi" w:cstheme="minorBidi"/>
          <w:noProof/>
          <w:sz w:val="22"/>
          <w:lang w:eastAsia="pt-BR"/>
        </w:rPr>
      </w:pPr>
      <w:hyperlink w:anchor="_Toc500752922" w:history="1">
        <w:r w:rsidR="00B51819" w:rsidRPr="00B4011E">
          <w:rPr>
            <w:rStyle w:val="Hyperlink"/>
            <w:noProof/>
          </w:rPr>
          <w:t>12.1.17.</w:t>
        </w:r>
        <w:r w:rsidR="00B51819">
          <w:rPr>
            <w:rFonts w:asciiTheme="minorHAnsi" w:eastAsiaTheme="minorEastAsia" w:hAnsiTheme="minorHAnsi" w:cstheme="minorBidi"/>
            <w:noProof/>
            <w:sz w:val="22"/>
            <w:lang w:eastAsia="pt-BR"/>
          </w:rPr>
          <w:tab/>
        </w:r>
        <w:r w:rsidR="00B51819" w:rsidRPr="00B4011E">
          <w:rPr>
            <w:rStyle w:val="Hyperlink"/>
            <w:noProof/>
          </w:rPr>
          <w:t>Disjuntor Tripolar</w:t>
        </w:r>
        <w:r w:rsidR="00B51819">
          <w:rPr>
            <w:noProof/>
            <w:webHidden/>
          </w:rPr>
          <w:tab/>
        </w:r>
        <w:r w:rsidR="00B51819">
          <w:rPr>
            <w:noProof/>
            <w:webHidden/>
          </w:rPr>
          <w:fldChar w:fldCharType="begin"/>
        </w:r>
        <w:r w:rsidR="00B51819">
          <w:rPr>
            <w:noProof/>
            <w:webHidden/>
          </w:rPr>
          <w:instrText xml:space="preserve"> PAGEREF _Toc500752922 \h </w:instrText>
        </w:r>
        <w:r w:rsidR="00B51819">
          <w:rPr>
            <w:noProof/>
            <w:webHidden/>
          </w:rPr>
        </w:r>
        <w:r w:rsidR="00B51819">
          <w:rPr>
            <w:noProof/>
            <w:webHidden/>
          </w:rPr>
          <w:fldChar w:fldCharType="separate"/>
        </w:r>
        <w:r w:rsidR="00B51819">
          <w:rPr>
            <w:noProof/>
            <w:webHidden/>
          </w:rPr>
          <w:t>12</w:t>
        </w:r>
        <w:r w:rsidR="00B51819">
          <w:rPr>
            <w:noProof/>
            <w:webHidden/>
          </w:rPr>
          <w:fldChar w:fldCharType="end"/>
        </w:r>
      </w:hyperlink>
    </w:p>
    <w:p w:rsidR="00B51819" w:rsidRDefault="00264549">
      <w:pPr>
        <w:pStyle w:val="Sumrio3"/>
        <w:tabs>
          <w:tab w:val="left" w:pos="1320"/>
        </w:tabs>
        <w:rPr>
          <w:rFonts w:asciiTheme="minorHAnsi" w:eastAsiaTheme="minorEastAsia" w:hAnsiTheme="minorHAnsi" w:cstheme="minorBidi"/>
          <w:noProof/>
          <w:sz w:val="22"/>
          <w:lang w:eastAsia="pt-BR"/>
        </w:rPr>
      </w:pPr>
      <w:hyperlink w:anchor="_Toc500752923" w:history="1">
        <w:r w:rsidR="00B51819" w:rsidRPr="00B4011E">
          <w:rPr>
            <w:rStyle w:val="Hyperlink"/>
            <w:noProof/>
          </w:rPr>
          <w:t>12.1.18.</w:t>
        </w:r>
        <w:r w:rsidR="00B51819">
          <w:rPr>
            <w:rFonts w:asciiTheme="minorHAnsi" w:eastAsiaTheme="minorEastAsia" w:hAnsiTheme="minorHAnsi" w:cstheme="minorBidi"/>
            <w:noProof/>
            <w:sz w:val="22"/>
            <w:lang w:eastAsia="pt-BR"/>
          </w:rPr>
          <w:tab/>
        </w:r>
        <w:r w:rsidR="00B51819" w:rsidRPr="00B4011E">
          <w:rPr>
            <w:rStyle w:val="Hyperlink"/>
            <w:noProof/>
          </w:rPr>
          <w:t>Duto para cabos subterrâneos para Energia</w:t>
        </w:r>
        <w:r w:rsidR="00B51819">
          <w:rPr>
            <w:noProof/>
            <w:webHidden/>
          </w:rPr>
          <w:tab/>
        </w:r>
        <w:r w:rsidR="00B51819">
          <w:rPr>
            <w:noProof/>
            <w:webHidden/>
          </w:rPr>
          <w:fldChar w:fldCharType="begin"/>
        </w:r>
        <w:r w:rsidR="00B51819">
          <w:rPr>
            <w:noProof/>
            <w:webHidden/>
          </w:rPr>
          <w:instrText xml:space="preserve"> PAGEREF _Toc500752923 \h </w:instrText>
        </w:r>
        <w:r w:rsidR="00B51819">
          <w:rPr>
            <w:noProof/>
            <w:webHidden/>
          </w:rPr>
        </w:r>
        <w:r w:rsidR="00B51819">
          <w:rPr>
            <w:noProof/>
            <w:webHidden/>
          </w:rPr>
          <w:fldChar w:fldCharType="separate"/>
        </w:r>
        <w:r w:rsidR="00B51819">
          <w:rPr>
            <w:noProof/>
            <w:webHidden/>
          </w:rPr>
          <w:t>12</w:t>
        </w:r>
        <w:r w:rsidR="00B51819">
          <w:rPr>
            <w:noProof/>
            <w:webHidden/>
          </w:rPr>
          <w:fldChar w:fldCharType="end"/>
        </w:r>
      </w:hyperlink>
    </w:p>
    <w:p w:rsidR="00B51819" w:rsidRDefault="00264549">
      <w:pPr>
        <w:pStyle w:val="Sumrio3"/>
        <w:tabs>
          <w:tab w:val="left" w:pos="1320"/>
        </w:tabs>
        <w:rPr>
          <w:rFonts w:asciiTheme="minorHAnsi" w:eastAsiaTheme="minorEastAsia" w:hAnsiTheme="minorHAnsi" w:cstheme="minorBidi"/>
          <w:noProof/>
          <w:sz w:val="22"/>
          <w:lang w:eastAsia="pt-BR"/>
        </w:rPr>
      </w:pPr>
      <w:hyperlink w:anchor="_Toc500752924" w:history="1">
        <w:r w:rsidR="00B51819" w:rsidRPr="00B4011E">
          <w:rPr>
            <w:rStyle w:val="Hyperlink"/>
            <w:noProof/>
          </w:rPr>
          <w:t>12.1.19.</w:t>
        </w:r>
        <w:r w:rsidR="00B51819">
          <w:rPr>
            <w:rFonts w:asciiTheme="minorHAnsi" w:eastAsiaTheme="minorEastAsia" w:hAnsiTheme="minorHAnsi" w:cstheme="minorBidi"/>
            <w:noProof/>
            <w:sz w:val="22"/>
            <w:lang w:eastAsia="pt-BR"/>
          </w:rPr>
          <w:tab/>
        </w:r>
        <w:r w:rsidR="00B51819" w:rsidRPr="00B4011E">
          <w:rPr>
            <w:rStyle w:val="Hyperlink"/>
            <w:noProof/>
          </w:rPr>
          <w:t>Eletroduto de PVC</w:t>
        </w:r>
        <w:r w:rsidR="00B51819">
          <w:rPr>
            <w:noProof/>
            <w:webHidden/>
          </w:rPr>
          <w:tab/>
        </w:r>
        <w:r w:rsidR="00B51819">
          <w:rPr>
            <w:noProof/>
            <w:webHidden/>
          </w:rPr>
          <w:fldChar w:fldCharType="begin"/>
        </w:r>
        <w:r w:rsidR="00B51819">
          <w:rPr>
            <w:noProof/>
            <w:webHidden/>
          </w:rPr>
          <w:instrText xml:space="preserve"> PAGEREF _Toc500752924 \h </w:instrText>
        </w:r>
        <w:r w:rsidR="00B51819">
          <w:rPr>
            <w:noProof/>
            <w:webHidden/>
          </w:rPr>
        </w:r>
        <w:r w:rsidR="00B51819">
          <w:rPr>
            <w:noProof/>
            <w:webHidden/>
          </w:rPr>
          <w:fldChar w:fldCharType="separate"/>
        </w:r>
        <w:r w:rsidR="00B51819">
          <w:rPr>
            <w:noProof/>
            <w:webHidden/>
          </w:rPr>
          <w:t>12</w:t>
        </w:r>
        <w:r w:rsidR="00B51819">
          <w:rPr>
            <w:noProof/>
            <w:webHidden/>
          </w:rPr>
          <w:fldChar w:fldCharType="end"/>
        </w:r>
      </w:hyperlink>
    </w:p>
    <w:p w:rsidR="00B51819" w:rsidRDefault="00264549">
      <w:pPr>
        <w:pStyle w:val="Sumrio3"/>
        <w:tabs>
          <w:tab w:val="left" w:pos="1320"/>
        </w:tabs>
        <w:rPr>
          <w:rFonts w:asciiTheme="minorHAnsi" w:eastAsiaTheme="minorEastAsia" w:hAnsiTheme="minorHAnsi" w:cstheme="minorBidi"/>
          <w:noProof/>
          <w:sz w:val="22"/>
          <w:lang w:eastAsia="pt-BR"/>
        </w:rPr>
      </w:pPr>
      <w:hyperlink w:anchor="_Toc500752925" w:history="1">
        <w:r w:rsidR="00B51819" w:rsidRPr="00B4011E">
          <w:rPr>
            <w:rStyle w:val="Hyperlink"/>
            <w:noProof/>
          </w:rPr>
          <w:t>12.1.20.</w:t>
        </w:r>
        <w:r w:rsidR="00B51819">
          <w:rPr>
            <w:rFonts w:asciiTheme="minorHAnsi" w:eastAsiaTheme="minorEastAsia" w:hAnsiTheme="minorHAnsi" w:cstheme="minorBidi"/>
            <w:noProof/>
            <w:sz w:val="22"/>
            <w:lang w:eastAsia="pt-BR"/>
          </w:rPr>
          <w:tab/>
        </w:r>
        <w:r w:rsidR="00B51819" w:rsidRPr="00B4011E">
          <w:rPr>
            <w:rStyle w:val="Hyperlink"/>
            <w:noProof/>
          </w:rPr>
          <w:t>Eletroduto de aço-Galvanizado</w:t>
        </w:r>
        <w:r w:rsidR="00B51819">
          <w:rPr>
            <w:noProof/>
            <w:webHidden/>
          </w:rPr>
          <w:tab/>
        </w:r>
        <w:r w:rsidR="00B51819">
          <w:rPr>
            <w:noProof/>
            <w:webHidden/>
          </w:rPr>
          <w:fldChar w:fldCharType="begin"/>
        </w:r>
        <w:r w:rsidR="00B51819">
          <w:rPr>
            <w:noProof/>
            <w:webHidden/>
          </w:rPr>
          <w:instrText xml:space="preserve"> PAGEREF _Toc500752925 \h </w:instrText>
        </w:r>
        <w:r w:rsidR="00B51819">
          <w:rPr>
            <w:noProof/>
            <w:webHidden/>
          </w:rPr>
        </w:r>
        <w:r w:rsidR="00B51819">
          <w:rPr>
            <w:noProof/>
            <w:webHidden/>
          </w:rPr>
          <w:fldChar w:fldCharType="separate"/>
        </w:r>
        <w:r w:rsidR="00B51819">
          <w:rPr>
            <w:noProof/>
            <w:webHidden/>
          </w:rPr>
          <w:t>12</w:t>
        </w:r>
        <w:r w:rsidR="00B51819">
          <w:rPr>
            <w:noProof/>
            <w:webHidden/>
          </w:rPr>
          <w:fldChar w:fldCharType="end"/>
        </w:r>
      </w:hyperlink>
    </w:p>
    <w:p w:rsidR="00B51819" w:rsidRDefault="00264549">
      <w:pPr>
        <w:pStyle w:val="Sumrio3"/>
        <w:tabs>
          <w:tab w:val="left" w:pos="1320"/>
        </w:tabs>
        <w:rPr>
          <w:rFonts w:asciiTheme="minorHAnsi" w:eastAsiaTheme="minorEastAsia" w:hAnsiTheme="minorHAnsi" w:cstheme="minorBidi"/>
          <w:noProof/>
          <w:sz w:val="22"/>
          <w:lang w:eastAsia="pt-BR"/>
        </w:rPr>
      </w:pPr>
      <w:hyperlink w:anchor="_Toc500752926" w:history="1">
        <w:r w:rsidR="00B51819" w:rsidRPr="00B4011E">
          <w:rPr>
            <w:rStyle w:val="Hyperlink"/>
            <w:noProof/>
          </w:rPr>
          <w:t>12.1.21.</w:t>
        </w:r>
        <w:r w:rsidR="00B51819">
          <w:rPr>
            <w:rFonts w:asciiTheme="minorHAnsi" w:eastAsiaTheme="minorEastAsia" w:hAnsiTheme="minorHAnsi" w:cstheme="minorBidi"/>
            <w:noProof/>
            <w:sz w:val="22"/>
            <w:lang w:eastAsia="pt-BR"/>
          </w:rPr>
          <w:tab/>
        </w:r>
        <w:r w:rsidR="00B51819" w:rsidRPr="00B4011E">
          <w:rPr>
            <w:rStyle w:val="Hyperlink"/>
            <w:noProof/>
          </w:rPr>
          <w:t>Etiqueta de Identificação</w:t>
        </w:r>
        <w:r w:rsidR="00B51819">
          <w:rPr>
            <w:noProof/>
            <w:webHidden/>
          </w:rPr>
          <w:tab/>
        </w:r>
        <w:r w:rsidR="00B51819">
          <w:rPr>
            <w:noProof/>
            <w:webHidden/>
          </w:rPr>
          <w:fldChar w:fldCharType="begin"/>
        </w:r>
        <w:r w:rsidR="00B51819">
          <w:rPr>
            <w:noProof/>
            <w:webHidden/>
          </w:rPr>
          <w:instrText xml:space="preserve"> PAGEREF _Toc500752926 \h </w:instrText>
        </w:r>
        <w:r w:rsidR="00B51819">
          <w:rPr>
            <w:noProof/>
            <w:webHidden/>
          </w:rPr>
        </w:r>
        <w:r w:rsidR="00B51819">
          <w:rPr>
            <w:noProof/>
            <w:webHidden/>
          </w:rPr>
          <w:fldChar w:fldCharType="separate"/>
        </w:r>
        <w:r w:rsidR="00B51819">
          <w:rPr>
            <w:noProof/>
            <w:webHidden/>
          </w:rPr>
          <w:t>12</w:t>
        </w:r>
        <w:r w:rsidR="00B51819">
          <w:rPr>
            <w:noProof/>
            <w:webHidden/>
          </w:rPr>
          <w:fldChar w:fldCharType="end"/>
        </w:r>
      </w:hyperlink>
    </w:p>
    <w:p w:rsidR="00B51819" w:rsidRDefault="00264549">
      <w:pPr>
        <w:pStyle w:val="Sumrio3"/>
        <w:tabs>
          <w:tab w:val="left" w:pos="1320"/>
        </w:tabs>
        <w:rPr>
          <w:rFonts w:asciiTheme="minorHAnsi" w:eastAsiaTheme="minorEastAsia" w:hAnsiTheme="minorHAnsi" w:cstheme="minorBidi"/>
          <w:noProof/>
          <w:sz w:val="22"/>
          <w:lang w:eastAsia="pt-BR"/>
        </w:rPr>
      </w:pPr>
      <w:hyperlink w:anchor="_Toc500752927" w:history="1">
        <w:r w:rsidR="00B51819" w:rsidRPr="00B4011E">
          <w:rPr>
            <w:rStyle w:val="Hyperlink"/>
            <w:noProof/>
          </w:rPr>
          <w:t>12.1.22.</w:t>
        </w:r>
        <w:r w:rsidR="00B51819">
          <w:rPr>
            <w:rFonts w:asciiTheme="minorHAnsi" w:eastAsiaTheme="minorEastAsia" w:hAnsiTheme="minorHAnsi" w:cstheme="minorBidi"/>
            <w:noProof/>
            <w:sz w:val="22"/>
            <w:lang w:eastAsia="pt-BR"/>
          </w:rPr>
          <w:tab/>
        </w:r>
        <w:r w:rsidR="00B51819" w:rsidRPr="00B4011E">
          <w:rPr>
            <w:rStyle w:val="Hyperlink"/>
            <w:noProof/>
          </w:rPr>
          <w:t>Ferragens para eletrocalhas</w:t>
        </w:r>
        <w:r w:rsidR="00B51819">
          <w:rPr>
            <w:noProof/>
            <w:webHidden/>
          </w:rPr>
          <w:tab/>
        </w:r>
        <w:r w:rsidR="00B51819">
          <w:rPr>
            <w:noProof/>
            <w:webHidden/>
          </w:rPr>
          <w:fldChar w:fldCharType="begin"/>
        </w:r>
        <w:r w:rsidR="00B51819">
          <w:rPr>
            <w:noProof/>
            <w:webHidden/>
          </w:rPr>
          <w:instrText xml:space="preserve"> PAGEREF _Toc500752927 \h </w:instrText>
        </w:r>
        <w:r w:rsidR="00B51819">
          <w:rPr>
            <w:noProof/>
            <w:webHidden/>
          </w:rPr>
        </w:r>
        <w:r w:rsidR="00B51819">
          <w:rPr>
            <w:noProof/>
            <w:webHidden/>
          </w:rPr>
          <w:fldChar w:fldCharType="separate"/>
        </w:r>
        <w:r w:rsidR="00B51819">
          <w:rPr>
            <w:noProof/>
            <w:webHidden/>
          </w:rPr>
          <w:t>12</w:t>
        </w:r>
        <w:r w:rsidR="00B51819">
          <w:rPr>
            <w:noProof/>
            <w:webHidden/>
          </w:rPr>
          <w:fldChar w:fldCharType="end"/>
        </w:r>
      </w:hyperlink>
    </w:p>
    <w:p w:rsidR="00B51819" w:rsidRDefault="00264549">
      <w:pPr>
        <w:pStyle w:val="Sumrio3"/>
        <w:tabs>
          <w:tab w:val="left" w:pos="1320"/>
        </w:tabs>
        <w:rPr>
          <w:rFonts w:asciiTheme="minorHAnsi" w:eastAsiaTheme="minorEastAsia" w:hAnsiTheme="minorHAnsi" w:cstheme="minorBidi"/>
          <w:noProof/>
          <w:sz w:val="22"/>
          <w:lang w:eastAsia="pt-BR"/>
        </w:rPr>
      </w:pPr>
      <w:hyperlink w:anchor="_Toc500752928" w:history="1">
        <w:r w:rsidR="00B51819" w:rsidRPr="00B4011E">
          <w:rPr>
            <w:rStyle w:val="Hyperlink"/>
            <w:noProof/>
          </w:rPr>
          <w:t>12.1.23.</w:t>
        </w:r>
        <w:r w:rsidR="00B51819">
          <w:rPr>
            <w:rFonts w:asciiTheme="minorHAnsi" w:eastAsiaTheme="minorEastAsia" w:hAnsiTheme="minorHAnsi" w:cstheme="minorBidi"/>
            <w:noProof/>
            <w:sz w:val="22"/>
            <w:lang w:eastAsia="pt-BR"/>
          </w:rPr>
          <w:tab/>
        </w:r>
        <w:r w:rsidR="00B51819" w:rsidRPr="00B4011E">
          <w:rPr>
            <w:rStyle w:val="Hyperlink"/>
            <w:noProof/>
          </w:rPr>
          <w:t>Haste</w:t>
        </w:r>
        <w:r w:rsidR="00B51819">
          <w:rPr>
            <w:noProof/>
            <w:webHidden/>
          </w:rPr>
          <w:tab/>
        </w:r>
        <w:r w:rsidR="00B51819">
          <w:rPr>
            <w:noProof/>
            <w:webHidden/>
          </w:rPr>
          <w:fldChar w:fldCharType="begin"/>
        </w:r>
        <w:r w:rsidR="00B51819">
          <w:rPr>
            <w:noProof/>
            <w:webHidden/>
          </w:rPr>
          <w:instrText xml:space="preserve"> PAGEREF _Toc500752928 \h </w:instrText>
        </w:r>
        <w:r w:rsidR="00B51819">
          <w:rPr>
            <w:noProof/>
            <w:webHidden/>
          </w:rPr>
        </w:r>
        <w:r w:rsidR="00B51819">
          <w:rPr>
            <w:noProof/>
            <w:webHidden/>
          </w:rPr>
          <w:fldChar w:fldCharType="separate"/>
        </w:r>
        <w:r w:rsidR="00B51819">
          <w:rPr>
            <w:noProof/>
            <w:webHidden/>
          </w:rPr>
          <w:t>13</w:t>
        </w:r>
        <w:r w:rsidR="00B51819">
          <w:rPr>
            <w:noProof/>
            <w:webHidden/>
          </w:rPr>
          <w:fldChar w:fldCharType="end"/>
        </w:r>
      </w:hyperlink>
    </w:p>
    <w:p w:rsidR="00B51819" w:rsidRDefault="00264549">
      <w:pPr>
        <w:pStyle w:val="Sumrio3"/>
        <w:tabs>
          <w:tab w:val="left" w:pos="1320"/>
        </w:tabs>
        <w:rPr>
          <w:rFonts w:asciiTheme="minorHAnsi" w:eastAsiaTheme="minorEastAsia" w:hAnsiTheme="minorHAnsi" w:cstheme="minorBidi"/>
          <w:noProof/>
          <w:sz w:val="22"/>
          <w:lang w:eastAsia="pt-BR"/>
        </w:rPr>
      </w:pPr>
      <w:hyperlink w:anchor="_Toc500752929" w:history="1">
        <w:r w:rsidR="00B51819" w:rsidRPr="00B4011E">
          <w:rPr>
            <w:rStyle w:val="Hyperlink"/>
            <w:noProof/>
          </w:rPr>
          <w:t>12.1.24.</w:t>
        </w:r>
        <w:r w:rsidR="00B51819">
          <w:rPr>
            <w:rFonts w:asciiTheme="minorHAnsi" w:eastAsiaTheme="minorEastAsia" w:hAnsiTheme="minorHAnsi" w:cstheme="minorBidi"/>
            <w:noProof/>
            <w:sz w:val="22"/>
            <w:lang w:eastAsia="pt-BR"/>
          </w:rPr>
          <w:tab/>
        </w:r>
        <w:r w:rsidR="00B51819" w:rsidRPr="00B4011E">
          <w:rPr>
            <w:rStyle w:val="Hyperlink"/>
            <w:noProof/>
          </w:rPr>
          <w:t>Indicador Sonoro Visual</w:t>
        </w:r>
        <w:r w:rsidR="00B51819">
          <w:rPr>
            <w:noProof/>
            <w:webHidden/>
          </w:rPr>
          <w:tab/>
        </w:r>
        <w:r w:rsidR="00B51819">
          <w:rPr>
            <w:noProof/>
            <w:webHidden/>
          </w:rPr>
          <w:fldChar w:fldCharType="begin"/>
        </w:r>
        <w:r w:rsidR="00B51819">
          <w:rPr>
            <w:noProof/>
            <w:webHidden/>
          </w:rPr>
          <w:instrText xml:space="preserve"> PAGEREF _Toc500752929 \h </w:instrText>
        </w:r>
        <w:r w:rsidR="00B51819">
          <w:rPr>
            <w:noProof/>
            <w:webHidden/>
          </w:rPr>
        </w:r>
        <w:r w:rsidR="00B51819">
          <w:rPr>
            <w:noProof/>
            <w:webHidden/>
          </w:rPr>
          <w:fldChar w:fldCharType="separate"/>
        </w:r>
        <w:r w:rsidR="00B51819">
          <w:rPr>
            <w:noProof/>
            <w:webHidden/>
          </w:rPr>
          <w:t>13</w:t>
        </w:r>
        <w:r w:rsidR="00B51819">
          <w:rPr>
            <w:noProof/>
            <w:webHidden/>
          </w:rPr>
          <w:fldChar w:fldCharType="end"/>
        </w:r>
      </w:hyperlink>
    </w:p>
    <w:p w:rsidR="00B51819" w:rsidRDefault="00264549">
      <w:pPr>
        <w:pStyle w:val="Sumrio3"/>
        <w:tabs>
          <w:tab w:val="left" w:pos="1320"/>
        </w:tabs>
        <w:rPr>
          <w:rFonts w:asciiTheme="minorHAnsi" w:eastAsiaTheme="minorEastAsia" w:hAnsiTheme="minorHAnsi" w:cstheme="minorBidi"/>
          <w:noProof/>
          <w:sz w:val="22"/>
          <w:lang w:eastAsia="pt-BR"/>
        </w:rPr>
      </w:pPr>
      <w:hyperlink w:anchor="_Toc500752930" w:history="1">
        <w:r w:rsidR="00B51819" w:rsidRPr="00B4011E">
          <w:rPr>
            <w:rStyle w:val="Hyperlink"/>
            <w:noProof/>
          </w:rPr>
          <w:t>12.1.25.</w:t>
        </w:r>
        <w:r w:rsidR="00B51819">
          <w:rPr>
            <w:rFonts w:asciiTheme="minorHAnsi" w:eastAsiaTheme="minorEastAsia" w:hAnsiTheme="minorHAnsi" w:cstheme="minorBidi"/>
            <w:noProof/>
            <w:sz w:val="22"/>
            <w:lang w:eastAsia="pt-BR"/>
          </w:rPr>
          <w:tab/>
        </w:r>
        <w:r w:rsidR="00B51819" w:rsidRPr="00B4011E">
          <w:rPr>
            <w:rStyle w:val="Hyperlink"/>
            <w:noProof/>
          </w:rPr>
          <w:t>Interruptor</w:t>
        </w:r>
        <w:r w:rsidR="00B51819">
          <w:rPr>
            <w:noProof/>
            <w:webHidden/>
          </w:rPr>
          <w:tab/>
        </w:r>
        <w:r w:rsidR="00B51819">
          <w:rPr>
            <w:noProof/>
            <w:webHidden/>
          </w:rPr>
          <w:fldChar w:fldCharType="begin"/>
        </w:r>
        <w:r w:rsidR="00B51819">
          <w:rPr>
            <w:noProof/>
            <w:webHidden/>
          </w:rPr>
          <w:instrText xml:space="preserve"> PAGEREF _Toc500752930 \h </w:instrText>
        </w:r>
        <w:r w:rsidR="00B51819">
          <w:rPr>
            <w:noProof/>
            <w:webHidden/>
          </w:rPr>
        </w:r>
        <w:r w:rsidR="00B51819">
          <w:rPr>
            <w:noProof/>
            <w:webHidden/>
          </w:rPr>
          <w:fldChar w:fldCharType="separate"/>
        </w:r>
        <w:r w:rsidR="00B51819">
          <w:rPr>
            <w:noProof/>
            <w:webHidden/>
          </w:rPr>
          <w:t>13</w:t>
        </w:r>
        <w:r w:rsidR="00B51819">
          <w:rPr>
            <w:noProof/>
            <w:webHidden/>
          </w:rPr>
          <w:fldChar w:fldCharType="end"/>
        </w:r>
      </w:hyperlink>
    </w:p>
    <w:p w:rsidR="00B51819" w:rsidRDefault="00264549">
      <w:pPr>
        <w:pStyle w:val="Sumrio3"/>
        <w:tabs>
          <w:tab w:val="left" w:pos="1320"/>
        </w:tabs>
        <w:rPr>
          <w:rFonts w:asciiTheme="minorHAnsi" w:eastAsiaTheme="minorEastAsia" w:hAnsiTheme="minorHAnsi" w:cstheme="minorBidi"/>
          <w:noProof/>
          <w:sz w:val="22"/>
          <w:lang w:eastAsia="pt-BR"/>
        </w:rPr>
      </w:pPr>
      <w:hyperlink w:anchor="_Toc500752931" w:history="1">
        <w:r w:rsidR="00B51819" w:rsidRPr="00B4011E">
          <w:rPr>
            <w:rStyle w:val="Hyperlink"/>
            <w:noProof/>
          </w:rPr>
          <w:t>12.1.26.</w:t>
        </w:r>
        <w:r w:rsidR="00B51819">
          <w:rPr>
            <w:rFonts w:asciiTheme="minorHAnsi" w:eastAsiaTheme="minorEastAsia" w:hAnsiTheme="minorHAnsi" w:cstheme="minorBidi"/>
            <w:noProof/>
            <w:sz w:val="22"/>
            <w:lang w:eastAsia="pt-BR"/>
          </w:rPr>
          <w:tab/>
        </w:r>
        <w:r w:rsidR="00B51819" w:rsidRPr="00B4011E">
          <w:rPr>
            <w:rStyle w:val="Hyperlink"/>
            <w:noProof/>
          </w:rPr>
          <w:t>Luminária para lâmpadas fluorescentes Compactas de Embutir</w:t>
        </w:r>
        <w:r w:rsidR="00B51819">
          <w:rPr>
            <w:noProof/>
            <w:webHidden/>
          </w:rPr>
          <w:tab/>
        </w:r>
        <w:r w:rsidR="00B51819">
          <w:rPr>
            <w:noProof/>
            <w:webHidden/>
          </w:rPr>
          <w:fldChar w:fldCharType="begin"/>
        </w:r>
        <w:r w:rsidR="00B51819">
          <w:rPr>
            <w:noProof/>
            <w:webHidden/>
          </w:rPr>
          <w:instrText xml:space="preserve"> PAGEREF _Toc500752931 \h </w:instrText>
        </w:r>
        <w:r w:rsidR="00B51819">
          <w:rPr>
            <w:noProof/>
            <w:webHidden/>
          </w:rPr>
        </w:r>
        <w:r w:rsidR="00B51819">
          <w:rPr>
            <w:noProof/>
            <w:webHidden/>
          </w:rPr>
          <w:fldChar w:fldCharType="separate"/>
        </w:r>
        <w:r w:rsidR="00B51819">
          <w:rPr>
            <w:noProof/>
            <w:webHidden/>
          </w:rPr>
          <w:t>13</w:t>
        </w:r>
        <w:r w:rsidR="00B51819">
          <w:rPr>
            <w:noProof/>
            <w:webHidden/>
          </w:rPr>
          <w:fldChar w:fldCharType="end"/>
        </w:r>
      </w:hyperlink>
    </w:p>
    <w:p w:rsidR="00B51819" w:rsidRDefault="00264549">
      <w:pPr>
        <w:pStyle w:val="Sumrio3"/>
        <w:tabs>
          <w:tab w:val="left" w:pos="1320"/>
        </w:tabs>
        <w:rPr>
          <w:rFonts w:asciiTheme="minorHAnsi" w:eastAsiaTheme="minorEastAsia" w:hAnsiTheme="minorHAnsi" w:cstheme="minorBidi"/>
          <w:noProof/>
          <w:sz w:val="22"/>
          <w:lang w:eastAsia="pt-BR"/>
        </w:rPr>
      </w:pPr>
      <w:hyperlink w:anchor="_Toc500752932" w:history="1">
        <w:r w:rsidR="00B51819" w:rsidRPr="00B4011E">
          <w:rPr>
            <w:rStyle w:val="Hyperlink"/>
            <w:noProof/>
          </w:rPr>
          <w:t>12.1.27.</w:t>
        </w:r>
        <w:r w:rsidR="00B51819">
          <w:rPr>
            <w:rFonts w:asciiTheme="minorHAnsi" w:eastAsiaTheme="minorEastAsia" w:hAnsiTheme="minorHAnsi" w:cstheme="minorBidi"/>
            <w:noProof/>
            <w:sz w:val="22"/>
            <w:lang w:eastAsia="pt-BR"/>
          </w:rPr>
          <w:tab/>
        </w:r>
        <w:r w:rsidR="00B51819" w:rsidRPr="00B4011E">
          <w:rPr>
            <w:rStyle w:val="Hyperlink"/>
            <w:noProof/>
          </w:rPr>
          <w:t>Luminária para Lâmpadas Fluorescentes Compactas de Sobrepor</w:t>
        </w:r>
        <w:r w:rsidR="00B51819">
          <w:rPr>
            <w:noProof/>
            <w:webHidden/>
          </w:rPr>
          <w:tab/>
        </w:r>
        <w:r w:rsidR="00B51819">
          <w:rPr>
            <w:noProof/>
            <w:webHidden/>
          </w:rPr>
          <w:fldChar w:fldCharType="begin"/>
        </w:r>
        <w:r w:rsidR="00B51819">
          <w:rPr>
            <w:noProof/>
            <w:webHidden/>
          </w:rPr>
          <w:instrText xml:space="preserve"> PAGEREF _Toc500752932 \h </w:instrText>
        </w:r>
        <w:r w:rsidR="00B51819">
          <w:rPr>
            <w:noProof/>
            <w:webHidden/>
          </w:rPr>
        </w:r>
        <w:r w:rsidR="00B51819">
          <w:rPr>
            <w:noProof/>
            <w:webHidden/>
          </w:rPr>
          <w:fldChar w:fldCharType="separate"/>
        </w:r>
        <w:r w:rsidR="00B51819">
          <w:rPr>
            <w:noProof/>
            <w:webHidden/>
          </w:rPr>
          <w:t>13</w:t>
        </w:r>
        <w:r w:rsidR="00B51819">
          <w:rPr>
            <w:noProof/>
            <w:webHidden/>
          </w:rPr>
          <w:fldChar w:fldCharType="end"/>
        </w:r>
      </w:hyperlink>
    </w:p>
    <w:p w:rsidR="00B51819" w:rsidRDefault="00264549">
      <w:pPr>
        <w:pStyle w:val="Sumrio3"/>
        <w:tabs>
          <w:tab w:val="left" w:pos="1320"/>
        </w:tabs>
        <w:rPr>
          <w:rFonts w:asciiTheme="minorHAnsi" w:eastAsiaTheme="minorEastAsia" w:hAnsiTheme="minorHAnsi" w:cstheme="minorBidi"/>
          <w:noProof/>
          <w:sz w:val="22"/>
          <w:lang w:eastAsia="pt-BR"/>
        </w:rPr>
      </w:pPr>
      <w:hyperlink w:anchor="_Toc500752933" w:history="1">
        <w:r w:rsidR="00B51819" w:rsidRPr="00B4011E">
          <w:rPr>
            <w:rStyle w:val="Hyperlink"/>
            <w:noProof/>
          </w:rPr>
          <w:t>12.1.28.</w:t>
        </w:r>
        <w:r w:rsidR="00B51819">
          <w:rPr>
            <w:rFonts w:asciiTheme="minorHAnsi" w:eastAsiaTheme="minorEastAsia" w:hAnsiTheme="minorHAnsi" w:cstheme="minorBidi"/>
            <w:noProof/>
            <w:sz w:val="22"/>
            <w:lang w:eastAsia="pt-BR"/>
          </w:rPr>
          <w:tab/>
        </w:r>
        <w:r w:rsidR="00B51819" w:rsidRPr="00B4011E">
          <w:rPr>
            <w:rStyle w:val="Hyperlink"/>
            <w:noProof/>
          </w:rPr>
          <w:t>Luminária Arandela</w:t>
        </w:r>
        <w:r w:rsidR="00B51819">
          <w:rPr>
            <w:noProof/>
            <w:webHidden/>
          </w:rPr>
          <w:tab/>
        </w:r>
        <w:r w:rsidR="00B51819">
          <w:rPr>
            <w:noProof/>
            <w:webHidden/>
          </w:rPr>
          <w:fldChar w:fldCharType="begin"/>
        </w:r>
        <w:r w:rsidR="00B51819">
          <w:rPr>
            <w:noProof/>
            <w:webHidden/>
          </w:rPr>
          <w:instrText xml:space="preserve"> PAGEREF _Toc500752933 \h </w:instrText>
        </w:r>
        <w:r w:rsidR="00B51819">
          <w:rPr>
            <w:noProof/>
            <w:webHidden/>
          </w:rPr>
        </w:r>
        <w:r w:rsidR="00B51819">
          <w:rPr>
            <w:noProof/>
            <w:webHidden/>
          </w:rPr>
          <w:fldChar w:fldCharType="separate"/>
        </w:r>
        <w:r w:rsidR="00B51819">
          <w:rPr>
            <w:noProof/>
            <w:webHidden/>
          </w:rPr>
          <w:t>13</w:t>
        </w:r>
        <w:r w:rsidR="00B51819">
          <w:rPr>
            <w:noProof/>
            <w:webHidden/>
          </w:rPr>
          <w:fldChar w:fldCharType="end"/>
        </w:r>
      </w:hyperlink>
    </w:p>
    <w:p w:rsidR="00B51819" w:rsidRDefault="00264549">
      <w:pPr>
        <w:pStyle w:val="Sumrio3"/>
        <w:tabs>
          <w:tab w:val="left" w:pos="1320"/>
        </w:tabs>
        <w:rPr>
          <w:rFonts w:asciiTheme="minorHAnsi" w:eastAsiaTheme="minorEastAsia" w:hAnsiTheme="minorHAnsi" w:cstheme="minorBidi"/>
          <w:noProof/>
          <w:sz w:val="22"/>
          <w:lang w:eastAsia="pt-BR"/>
        </w:rPr>
      </w:pPr>
      <w:hyperlink w:anchor="_Toc500752934" w:history="1">
        <w:r w:rsidR="00B51819" w:rsidRPr="00B4011E">
          <w:rPr>
            <w:rStyle w:val="Hyperlink"/>
            <w:noProof/>
          </w:rPr>
          <w:t>12.1.29.</w:t>
        </w:r>
        <w:r w:rsidR="00B51819">
          <w:rPr>
            <w:rFonts w:asciiTheme="minorHAnsi" w:eastAsiaTheme="minorEastAsia" w:hAnsiTheme="minorHAnsi" w:cstheme="minorBidi"/>
            <w:noProof/>
            <w:sz w:val="22"/>
            <w:lang w:eastAsia="pt-BR"/>
          </w:rPr>
          <w:tab/>
        </w:r>
        <w:r w:rsidR="00B51819" w:rsidRPr="00B4011E">
          <w:rPr>
            <w:rStyle w:val="Hyperlink"/>
            <w:noProof/>
          </w:rPr>
          <w:t>Iluminação de emergência – tipo balizamento</w:t>
        </w:r>
        <w:r w:rsidR="00B51819">
          <w:rPr>
            <w:noProof/>
            <w:webHidden/>
          </w:rPr>
          <w:tab/>
        </w:r>
        <w:r w:rsidR="00B51819">
          <w:rPr>
            <w:noProof/>
            <w:webHidden/>
          </w:rPr>
          <w:fldChar w:fldCharType="begin"/>
        </w:r>
        <w:r w:rsidR="00B51819">
          <w:rPr>
            <w:noProof/>
            <w:webHidden/>
          </w:rPr>
          <w:instrText xml:space="preserve"> PAGEREF _Toc500752934 \h </w:instrText>
        </w:r>
        <w:r w:rsidR="00B51819">
          <w:rPr>
            <w:noProof/>
            <w:webHidden/>
          </w:rPr>
        </w:r>
        <w:r w:rsidR="00B51819">
          <w:rPr>
            <w:noProof/>
            <w:webHidden/>
          </w:rPr>
          <w:fldChar w:fldCharType="separate"/>
        </w:r>
        <w:r w:rsidR="00B51819">
          <w:rPr>
            <w:noProof/>
            <w:webHidden/>
          </w:rPr>
          <w:t>13</w:t>
        </w:r>
        <w:r w:rsidR="00B51819">
          <w:rPr>
            <w:noProof/>
            <w:webHidden/>
          </w:rPr>
          <w:fldChar w:fldCharType="end"/>
        </w:r>
      </w:hyperlink>
    </w:p>
    <w:p w:rsidR="00B51819" w:rsidRDefault="00264549">
      <w:pPr>
        <w:pStyle w:val="Sumrio3"/>
        <w:tabs>
          <w:tab w:val="left" w:pos="1320"/>
        </w:tabs>
        <w:rPr>
          <w:rFonts w:asciiTheme="minorHAnsi" w:eastAsiaTheme="minorEastAsia" w:hAnsiTheme="minorHAnsi" w:cstheme="minorBidi"/>
          <w:noProof/>
          <w:sz w:val="22"/>
          <w:lang w:eastAsia="pt-BR"/>
        </w:rPr>
      </w:pPr>
      <w:hyperlink w:anchor="_Toc500752935" w:history="1">
        <w:r w:rsidR="00B51819" w:rsidRPr="00B4011E">
          <w:rPr>
            <w:rStyle w:val="Hyperlink"/>
            <w:noProof/>
          </w:rPr>
          <w:t>12.1.30.</w:t>
        </w:r>
        <w:r w:rsidR="00B51819">
          <w:rPr>
            <w:rFonts w:asciiTheme="minorHAnsi" w:eastAsiaTheme="minorEastAsia" w:hAnsiTheme="minorHAnsi" w:cstheme="minorBidi"/>
            <w:noProof/>
            <w:sz w:val="22"/>
            <w:lang w:eastAsia="pt-BR"/>
          </w:rPr>
          <w:tab/>
        </w:r>
        <w:r w:rsidR="00B51819" w:rsidRPr="00B4011E">
          <w:rPr>
            <w:rStyle w:val="Hyperlink"/>
            <w:noProof/>
          </w:rPr>
          <w:t>Iluminação de emergência – tipo aclaramento</w:t>
        </w:r>
        <w:r w:rsidR="00B51819">
          <w:rPr>
            <w:noProof/>
            <w:webHidden/>
          </w:rPr>
          <w:tab/>
        </w:r>
        <w:r w:rsidR="00B51819">
          <w:rPr>
            <w:noProof/>
            <w:webHidden/>
          </w:rPr>
          <w:fldChar w:fldCharType="begin"/>
        </w:r>
        <w:r w:rsidR="00B51819">
          <w:rPr>
            <w:noProof/>
            <w:webHidden/>
          </w:rPr>
          <w:instrText xml:space="preserve"> PAGEREF _Toc500752935 \h </w:instrText>
        </w:r>
        <w:r w:rsidR="00B51819">
          <w:rPr>
            <w:noProof/>
            <w:webHidden/>
          </w:rPr>
        </w:r>
        <w:r w:rsidR="00B51819">
          <w:rPr>
            <w:noProof/>
            <w:webHidden/>
          </w:rPr>
          <w:fldChar w:fldCharType="separate"/>
        </w:r>
        <w:r w:rsidR="00B51819">
          <w:rPr>
            <w:noProof/>
            <w:webHidden/>
          </w:rPr>
          <w:t>14</w:t>
        </w:r>
        <w:r w:rsidR="00B51819">
          <w:rPr>
            <w:noProof/>
            <w:webHidden/>
          </w:rPr>
          <w:fldChar w:fldCharType="end"/>
        </w:r>
      </w:hyperlink>
    </w:p>
    <w:p w:rsidR="00B51819" w:rsidRDefault="00264549">
      <w:pPr>
        <w:pStyle w:val="Sumrio3"/>
        <w:tabs>
          <w:tab w:val="left" w:pos="1320"/>
        </w:tabs>
        <w:rPr>
          <w:rFonts w:asciiTheme="minorHAnsi" w:eastAsiaTheme="minorEastAsia" w:hAnsiTheme="minorHAnsi" w:cstheme="minorBidi"/>
          <w:noProof/>
          <w:sz w:val="22"/>
          <w:lang w:eastAsia="pt-BR"/>
        </w:rPr>
      </w:pPr>
      <w:hyperlink w:anchor="_Toc500752936" w:history="1">
        <w:r w:rsidR="00B51819" w:rsidRPr="00B4011E">
          <w:rPr>
            <w:rStyle w:val="Hyperlink"/>
            <w:noProof/>
          </w:rPr>
          <w:t>12.1.31.</w:t>
        </w:r>
        <w:r w:rsidR="00B51819">
          <w:rPr>
            <w:rFonts w:asciiTheme="minorHAnsi" w:eastAsiaTheme="minorEastAsia" w:hAnsiTheme="minorHAnsi" w:cstheme="minorBidi"/>
            <w:noProof/>
            <w:sz w:val="22"/>
            <w:lang w:eastAsia="pt-BR"/>
          </w:rPr>
          <w:tab/>
        </w:r>
        <w:r w:rsidR="00B51819" w:rsidRPr="00B4011E">
          <w:rPr>
            <w:rStyle w:val="Hyperlink"/>
            <w:noProof/>
          </w:rPr>
          <w:t>Perfilado perfurado ou liso</w:t>
        </w:r>
        <w:r w:rsidR="00B51819">
          <w:rPr>
            <w:noProof/>
            <w:webHidden/>
          </w:rPr>
          <w:tab/>
        </w:r>
        <w:r w:rsidR="00B51819">
          <w:rPr>
            <w:noProof/>
            <w:webHidden/>
          </w:rPr>
          <w:fldChar w:fldCharType="begin"/>
        </w:r>
        <w:r w:rsidR="00B51819">
          <w:rPr>
            <w:noProof/>
            <w:webHidden/>
          </w:rPr>
          <w:instrText xml:space="preserve"> PAGEREF _Toc500752936 \h </w:instrText>
        </w:r>
        <w:r w:rsidR="00B51819">
          <w:rPr>
            <w:noProof/>
            <w:webHidden/>
          </w:rPr>
        </w:r>
        <w:r w:rsidR="00B51819">
          <w:rPr>
            <w:noProof/>
            <w:webHidden/>
          </w:rPr>
          <w:fldChar w:fldCharType="separate"/>
        </w:r>
        <w:r w:rsidR="00B51819">
          <w:rPr>
            <w:noProof/>
            <w:webHidden/>
          </w:rPr>
          <w:t>14</w:t>
        </w:r>
        <w:r w:rsidR="00B51819">
          <w:rPr>
            <w:noProof/>
            <w:webHidden/>
          </w:rPr>
          <w:fldChar w:fldCharType="end"/>
        </w:r>
      </w:hyperlink>
    </w:p>
    <w:p w:rsidR="00B51819" w:rsidRDefault="00264549">
      <w:pPr>
        <w:pStyle w:val="Sumrio3"/>
        <w:tabs>
          <w:tab w:val="left" w:pos="1320"/>
        </w:tabs>
        <w:rPr>
          <w:rFonts w:asciiTheme="minorHAnsi" w:eastAsiaTheme="minorEastAsia" w:hAnsiTheme="minorHAnsi" w:cstheme="minorBidi"/>
          <w:noProof/>
          <w:sz w:val="22"/>
          <w:lang w:eastAsia="pt-BR"/>
        </w:rPr>
      </w:pPr>
      <w:hyperlink w:anchor="_Toc500752937" w:history="1">
        <w:r w:rsidR="00B51819" w:rsidRPr="00B4011E">
          <w:rPr>
            <w:rStyle w:val="Hyperlink"/>
            <w:noProof/>
          </w:rPr>
          <w:t>12.1.32.</w:t>
        </w:r>
        <w:r w:rsidR="00B51819">
          <w:rPr>
            <w:rFonts w:asciiTheme="minorHAnsi" w:eastAsiaTheme="minorEastAsia" w:hAnsiTheme="minorHAnsi" w:cstheme="minorBidi"/>
            <w:noProof/>
            <w:sz w:val="22"/>
            <w:lang w:eastAsia="pt-BR"/>
          </w:rPr>
          <w:tab/>
        </w:r>
        <w:r w:rsidR="00B51819" w:rsidRPr="00B4011E">
          <w:rPr>
            <w:rStyle w:val="Hyperlink"/>
            <w:noProof/>
          </w:rPr>
          <w:t>Proteção p/ barramento de quadro em policarbonato compacto – 4mm</w:t>
        </w:r>
        <w:r w:rsidR="00B51819">
          <w:rPr>
            <w:noProof/>
            <w:webHidden/>
          </w:rPr>
          <w:tab/>
        </w:r>
        <w:r w:rsidR="00B51819">
          <w:rPr>
            <w:noProof/>
            <w:webHidden/>
          </w:rPr>
          <w:fldChar w:fldCharType="begin"/>
        </w:r>
        <w:r w:rsidR="00B51819">
          <w:rPr>
            <w:noProof/>
            <w:webHidden/>
          </w:rPr>
          <w:instrText xml:space="preserve"> PAGEREF _Toc500752937 \h </w:instrText>
        </w:r>
        <w:r w:rsidR="00B51819">
          <w:rPr>
            <w:noProof/>
            <w:webHidden/>
          </w:rPr>
        </w:r>
        <w:r w:rsidR="00B51819">
          <w:rPr>
            <w:noProof/>
            <w:webHidden/>
          </w:rPr>
          <w:fldChar w:fldCharType="separate"/>
        </w:r>
        <w:r w:rsidR="00B51819">
          <w:rPr>
            <w:noProof/>
            <w:webHidden/>
          </w:rPr>
          <w:t>14</w:t>
        </w:r>
        <w:r w:rsidR="00B51819">
          <w:rPr>
            <w:noProof/>
            <w:webHidden/>
          </w:rPr>
          <w:fldChar w:fldCharType="end"/>
        </w:r>
      </w:hyperlink>
    </w:p>
    <w:p w:rsidR="00B51819" w:rsidRDefault="00264549">
      <w:pPr>
        <w:pStyle w:val="Sumrio3"/>
        <w:tabs>
          <w:tab w:val="left" w:pos="1320"/>
        </w:tabs>
        <w:rPr>
          <w:rFonts w:asciiTheme="minorHAnsi" w:eastAsiaTheme="minorEastAsia" w:hAnsiTheme="minorHAnsi" w:cstheme="minorBidi"/>
          <w:noProof/>
          <w:sz w:val="22"/>
          <w:lang w:eastAsia="pt-BR"/>
        </w:rPr>
      </w:pPr>
      <w:hyperlink w:anchor="_Toc500752938" w:history="1">
        <w:r w:rsidR="00B51819" w:rsidRPr="00B4011E">
          <w:rPr>
            <w:rStyle w:val="Hyperlink"/>
            <w:noProof/>
          </w:rPr>
          <w:t>12.1.33.</w:t>
        </w:r>
        <w:r w:rsidR="00B51819">
          <w:rPr>
            <w:rFonts w:asciiTheme="minorHAnsi" w:eastAsiaTheme="minorEastAsia" w:hAnsiTheme="minorHAnsi" w:cstheme="minorBidi"/>
            <w:noProof/>
            <w:sz w:val="22"/>
            <w:lang w:eastAsia="pt-BR"/>
          </w:rPr>
          <w:tab/>
        </w:r>
        <w:r w:rsidR="00B51819" w:rsidRPr="00B4011E">
          <w:rPr>
            <w:rStyle w:val="Hyperlink"/>
            <w:noProof/>
          </w:rPr>
          <w:t>Quadro Terminal de Energia Metálico</w:t>
        </w:r>
        <w:r w:rsidR="00B51819">
          <w:rPr>
            <w:noProof/>
            <w:webHidden/>
          </w:rPr>
          <w:tab/>
        </w:r>
        <w:r w:rsidR="00B51819">
          <w:rPr>
            <w:noProof/>
            <w:webHidden/>
          </w:rPr>
          <w:fldChar w:fldCharType="begin"/>
        </w:r>
        <w:r w:rsidR="00B51819">
          <w:rPr>
            <w:noProof/>
            <w:webHidden/>
          </w:rPr>
          <w:instrText xml:space="preserve"> PAGEREF _Toc500752938 \h </w:instrText>
        </w:r>
        <w:r w:rsidR="00B51819">
          <w:rPr>
            <w:noProof/>
            <w:webHidden/>
          </w:rPr>
        </w:r>
        <w:r w:rsidR="00B51819">
          <w:rPr>
            <w:noProof/>
            <w:webHidden/>
          </w:rPr>
          <w:fldChar w:fldCharType="separate"/>
        </w:r>
        <w:r w:rsidR="00B51819">
          <w:rPr>
            <w:noProof/>
            <w:webHidden/>
          </w:rPr>
          <w:t>14</w:t>
        </w:r>
        <w:r w:rsidR="00B51819">
          <w:rPr>
            <w:noProof/>
            <w:webHidden/>
          </w:rPr>
          <w:fldChar w:fldCharType="end"/>
        </w:r>
      </w:hyperlink>
    </w:p>
    <w:p w:rsidR="00B51819" w:rsidRDefault="00264549">
      <w:pPr>
        <w:pStyle w:val="Sumrio3"/>
        <w:tabs>
          <w:tab w:val="left" w:pos="1320"/>
        </w:tabs>
        <w:rPr>
          <w:rFonts w:asciiTheme="minorHAnsi" w:eastAsiaTheme="minorEastAsia" w:hAnsiTheme="minorHAnsi" w:cstheme="minorBidi"/>
          <w:noProof/>
          <w:sz w:val="22"/>
          <w:lang w:eastAsia="pt-BR"/>
        </w:rPr>
      </w:pPr>
      <w:hyperlink w:anchor="_Toc500752939" w:history="1">
        <w:r w:rsidR="00B51819" w:rsidRPr="00B4011E">
          <w:rPr>
            <w:rStyle w:val="Hyperlink"/>
            <w:noProof/>
          </w:rPr>
          <w:t>12.1.34.</w:t>
        </w:r>
        <w:r w:rsidR="00B51819">
          <w:rPr>
            <w:rFonts w:asciiTheme="minorHAnsi" w:eastAsiaTheme="minorEastAsia" w:hAnsiTheme="minorHAnsi" w:cstheme="minorBidi"/>
            <w:noProof/>
            <w:sz w:val="22"/>
            <w:lang w:eastAsia="pt-BR"/>
          </w:rPr>
          <w:tab/>
        </w:r>
        <w:r w:rsidR="00B51819" w:rsidRPr="00B4011E">
          <w:rPr>
            <w:rStyle w:val="Hyperlink"/>
            <w:noProof/>
          </w:rPr>
          <w:t>Sinalizador Visual Sonoro</w:t>
        </w:r>
        <w:r w:rsidR="00B51819">
          <w:rPr>
            <w:noProof/>
            <w:webHidden/>
          </w:rPr>
          <w:tab/>
        </w:r>
        <w:r w:rsidR="00B51819">
          <w:rPr>
            <w:noProof/>
            <w:webHidden/>
          </w:rPr>
          <w:fldChar w:fldCharType="begin"/>
        </w:r>
        <w:r w:rsidR="00B51819">
          <w:rPr>
            <w:noProof/>
            <w:webHidden/>
          </w:rPr>
          <w:instrText xml:space="preserve"> PAGEREF _Toc500752939 \h </w:instrText>
        </w:r>
        <w:r w:rsidR="00B51819">
          <w:rPr>
            <w:noProof/>
            <w:webHidden/>
          </w:rPr>
        </w:r>
        <w:r w:rsidR="00B51819">
          <w:rPr>
            <w:noProof/>
            <w:webHidden/>
          </w:rPr>
          <w:fldChar w:fldCharType="separate"/>
        </w:r>
        <w:r w:rsidR="00B51819">
          <w:rPr>
            <w:noProof/>
            <w:webHidden/>
          </w:rPr>
          <w:t>17</w:t>
        </w:r>
        <w:r w:rsidR="00B51819">
          <w:rPr>
            <w:noProof/>
            <w:webHidden/>
          </w:rPr>
          <w:fldChar w:fldCharType="end"/>
        </w:r>
      </w:hyperlink>
    </w:p>
    <w:p w:rsidR="00B51819" w:rsidRDefault="00264549">
      <w:pPr>
        <w:pStyle w:val="Sumrio3"/>
        <w:tabs>
          <w:tab w:val="left" w:pos="1320"/>
        </w:tabs>
        <w:rPr>
          <w:rFonts w:asciiTheme="minorHAnsi" w:eastAsiaTheme="minorEastAsia" w:hAnsiTheme="minorHAnsi" w:cstheme="minorBidi"/>
          <w:noProof/>
          <w:sz w:val="22"/>
          <w:lang w:eastAsia="pt-BR"/>
        </w:rPr>
      </w:pPr>
      <w:hyperlink w:anchor="_Toc500752940" w:history="1">
        <w:r w:rsidR="00B51819" w:rsidRPr="00B4011E">
          <w:rPr>
            <w:rStyle w:val="Hyperlink"/>
            <w:noProof/>
          </w:rPr>
          <w:t>12.1.35.</w:t>
        </w:r>
        <w:r w:rsidR="00B51819">
          <w:rPr>
            <w:rFonts w:asciiTheme="minorHAnsi" w:eastAsiaTheme="minorEastAsia" w:hAnsiTheme="minorHAnsi" w:cstheme="minorBidi"/>
            <w:noProof/>
            <w:sz w:val="22"/>
            <w:lang w:eastAsia="pt-BR"/>
          </w:rPr>
          <w:tab/>
        </w:r>
        <w:r w:rsidR="00B51819" w:rsidRPr="00B4011E">
          <w:rPr>
            <w:rStyle w:val="Hyperlink"/>
            <w:noProof/>
          </w:rPr>
          <w:t>Supressor de Surto (LIMITADOR DE SOBRETENSÕES) 20 kA</w:t>
        </w:r>
        <w:r w:rsidR="00B51819">
          <w:rPr>
            <w:noProof/>
            <w:webHidden/>
          </w:rPr>
          <w:tab/>
        </w:r>
        <w:r w:rsidR="00B51819">
          <w:rPr>
            <w:noProof/>
            <w:webHidden/>
          </w:rPr>
          <w:fldChar w:fldCharType="begin"/>
        </w:r>
        <w:r w:rsidR="00B51819">
          <w:rPr>
            <w:noProof/>
            <w:webHidden/>
          </w:rPr>
          <w:instrText xml:space="preserve"> PAGEREF _Toc500752940 \h </w:instrText>
        </w:r>
        <w:r w:rsidR="00B51819">
          <w:rPr>
            <w:noProof/>
            <w:webHidden/>
          </w:rPr>
        </w:r>
        <w:r w:rsidR="00B51819">
          <w:rPr>
            <w:noProof/>
            <w:webHidden/>
          </w:rPr>
          <w:fldChar w:fldCharType="separate"/>
        </w:r>
        <w:r w:rsidR="00B51819">
          <w:rPr>
            <w:noProof/>
            <w:webHidden/>
          </w:rPr>
          <w:t>17</w:t>
        </w:r>
        <w:r w:rsidR="00B51819">
          <w:rPr>
            <w:noProof/>
            <w:webHidden/>
          </w:rPr>
          <w:fldChar w:fldCharType="end"/>
        </w:r>
      </w:hyperlink>
    </w:p>
    <w:p w:rsidR="00B51819" w:rsidRDefault="00264549">
      <w:pPr>
        <w:pStyle w:val="Sumrio3"/>
        <w:tabs>
          <w:tab w:val="left" w:pos="1320"/>
        </w:tabs>
        <w:rPr>
          <w:rFonts w:asciiTheme="minorHAnsi" w:eastAsiaTheme="minorEastAsia" w:hAnsiTheme="minorHAnsi" w:cstheme="minorBidi"/>
          <w:noProof/>
          <w:sz w:val="22"/>
          <w:lang w:eastAsia="pt-BR"/>
        </w:rPr>
      </w:pPr>
      <w:hyperlink w:anchor="_Toc500752941" w:history="1">
        <w:r w:rsidR="00B51819" w:rsidRPr="00B4011E">
          <w:rPr>
            <w:rStyle w:val="Hyperlink"/>
            <w:noProof/>
          </w:rPr>
          <w:t>12.1.36.</w:t>
        </w:r>
        <w:r w:rsidR="00B51819">
          <w:rPr>
            <w:rFonts w:asciiTheme="minorHAnsi" w:eastAsiaTheme="minorEastAsia" w:hAnsiTheme="minorHAnsi" w:cstheme="minorBidi"/>
            <w:noProof/>
            <w:sz w:val="22"/>
            <w:lang w:eastAsia="pt-BR"/>
          </w:rPr>
          <w:tab/>
        </w:r>
        <w:r w:rsidR="00B51819" w:rsidRPr="00B4011E">
          <w:rPr>
            <w:rStyle w:val="Hyperlink"/>
            <w:noProof/>
          </w:rPr>
          <w:t>Terminal Tubular</w:t>
        </w:r>
        <w:r w:rsidR="00B51819">
          <w:rPr>
            <w:noProof/>
            <w:webHidden/>
          </w:rPr>
          <w:tab/>
        </w:r>
        <w:r w:rsidR="00B51819">
          <w:rPr>
            <w:noProof/>
            <w:webHidden/>
          </w:rPr>
          <w:fldChar w:fldCharType="begin"/>
        </w:r>
        <w:r w:rsidR="00B51819">
          <w:rPr>
            <w:noProof/>
            <w:webHidden/>
          </w:rPr>
          <w:instrText xml:space="preserve"> PAGEREF _Toc500752941 \h </w:instrText>
        </w:r>
        <w:r w:rsidR="00B51819">
          <w:rPr>
            <w:noProof/>
            <w:webHidden/>
          </w:rPr>
        </w:r>
        <w:r w:rsidR="00B51819">
          <w:rPr>
            <w:noProof/>
            <w:webHidden/>
          </w:rPr>
          <w:fldChar w:fldCharType="separate"/>
        </w:r>
        <w:r w:rsidR="00B51819">
          <w:rPr>
            <w:noProof/>
            <w:webHidden/>
          </w:rPr>
          <w:t>17</w:t>
        </w:r>
        <w:r w:rsidR="00B51819">
          <w:rPr>
            <w:noProof/>
            <w:webHidden/>
          </w:rPr>
          <w:fldChar w:fldCharType="end"/>
        </w:r>
      </w:hyperlink>
    </w:p>
    <w:p w:rsidR="00B51819" w:rsidRDefault="00264549">
      <w:pPr>
        <w:pStyle w:val="Sumrio3"/>
        <w:tabs>
          <w:tab w:val="left" w:pos="1320"/>
        </w:tabs>
        <w:rPr>
          <w:rFonts w:asciiTheme="minorHAnsi" w:eastAsiaTheme="minorEastAsia" w:hAnsiTheme="minorHAnsi" w:cstheme="minorBidi"/>
          <w:noProof/>
          <w:sz w:val="22"/>
          <w:lang w:eastAsia="pt-BR"/>
        </w:rPr>
      </w:pPr>
      <w:hyperlink w:anchor="_Toc500752942" w:history="1">
        <w:r w:rsidR="00B51819" w:rsidRPr="00B4011E">
          <w:rPr>
            <w:rStyle w:val="Hyperlink"/>
            <w:noProof/>
          </w:rPr>
          <w:t>12.1.37.</w:t>
        </w:r>
        <w:r w:rsidR="00B51819">
          <w:rPr>
            <w:rFonts w:asciiTheme="minorHAnsi" w:eastAsiaTheme="minorEastAsia" w:hAnsiTheme="minorHAnsi" w:cstheme="minorBidi"/>
            <w:noProof/>
            <w:sz w:val="22"/>
            <w:lang w:eastAsia="pt-BR"/>
          </w:rPr>
          <w:tab/>
        </w:r>
        <w:r w:rsidR="00B51819" w:rsidRPr="00B4011E">
          <w:rPr>
            <w:rStyle w:val="Hyperlink"/>
            <w:noProof/>
          </w:rPr>
          <w:t>Tomada de Energia 10A</w:t>
        </w:r>
        <w:r w:rsidR="00B51819">
          <w:rPr>
            <w:noProof/>
            <w:webHidden/>
          </w:rPr>
          <w:tab/>
        </w:r>
        <w:r w:rsidR="00B51819">
          <w:rPr>
            <w:noProof/>
            <w:webHidden/>
          </w:rPr>
          <w:fldChar w:fldCharType="begin"/>
        </w:r>
        <w:r w:rsidR="00B51819">
          <w:rPr>
            <w:noProof/>
            <w:webHidden/>
          </w:rPr>
          <w:instrText xml:space="preserve"> PAGEREF _Toc500752942 \h </w:instrText>
        </w:r>
        <w:r w:rsidR="00B51819">
          <w:rPr>
            <w:noProof/>
            <w:webHidden/>
          </w:rPr>
        </w:r>
        <w:r w:rsidR="00B51819">
          <w:rPr>
            <w:noProof/>
            <w:webHidden/>
          </w:rPr>
          <w:fldChar w:fldCharType="separate"/>
        </w:r>
        <w:r w:rsidR="00B51819">
          <w:rPr>
            <w:noProof/>
            <w:webHidden/>
          </w:rPr>
          <w:t>17</w:t>
        </w:r>
        <w:r w:rsidR="00B51819">
          <w:rPr>
            <w:noProof/>
            <w:webHidden/>
          </w:rPr>
          <w:fldChar w:fldCharType="end"/>
        </w:r>
      </w:hyperlink>
    </w:p>
    <w:p w:rsidR="00551E83" w:rsidRPr="006235F0" w:rsidRDefault="00DC7D20" w:rsidP="00CE7F48">
      <w:pPr>
        <w:pStyle w:val="MEMTEXTO"/>
        <w:rPr>
          <w:lang w:val="pt-BR"/>
        </w:rPr>
      </w:pPr>
      <w:r w:rsidRPr="006235F0">
        <w:rPr>
          <w:lang w:val="pt-BR"/>
        </w:rPr>
        <w:fldChar w:fldCharType="end"/>
      </w:r>
    </w:p>
    <w:p w:rsidR="004D1733" w:rsidRPr="006235F0" w:rsidRDefault="004D1733" w:rsidP="00551E83">
      <w:pPr>
        <w:pStyle w:val="MEMMECTIT1"/>
      </w:pPr>
    </w:p>
    <w:p w:rsidR="004D1733" w:rsidRPr="006235F0" w:rsidRDefault="004D1733" w:rsidP="004D1733">
      <w:pPr>
        <w:rPr>
          <w:lang w:val="pt-BR"/>
        </w:rPr>
      </w:pPr>
    </w:p>
    <w:p w:rsidR="004D1733" w:rsidRPr="006235F0" w:rsidRDefault="004D1733" w:rsidP="004D1733">
      <w:pPr>
        <w:rPr>
          <w:lang w:val="pt-BR"/>
        </w:rPr>
      </w:pPr>
    </w:p>
    <w:p w:rsidR="004D1733" w:rsidRPr="006235F0" w:rsidRDefault="004D1733" w:rsidP="004D1733">
      <w:pPr>
        <w:rPr>
          <w:lang w:val="pt-BR"/>
        </w:rPr>
      </w:pPr>
    </w:p>
    <w:p w:rsidR="004D1733" w:rsidRPr="006235F0" w:rsidRDefault="004D1733" w:rsidP="00551E83">
      <w:pPr>
        <w:pStyle w:val="MEMMECTIT1"/>
      </w:pPr>
    </w:p>
    <w:p w:rsidR="00ED2C49" w:rsidRPr="006235F0" w:rsidRDefault="00551E83" w:rsidP="00551E83">
      <w:pPr>
        <w:pStyle w:val="MEMMECTIT1"/>
      </w:pPr>
      <w:r w:rsidRPr="006235F0">
        <w:br w:type="page"/>
      </w:r>
      <w:bookmarkStart w:id="2" w:name="_Toc267922618"/>
      <w:bookmarkStart w:id="3" w:name="_Toc500752883"/>
      <w:r w:rsidR="00ED2C49" w:rsidRPr="006235F0">
        <w:lastRenderedPageBreak/>
        <w:t>OBJETIVO</w:t>
      </w:r>
      <w:bookmarkEnd w:id="2"/>
      <w:bookmarkEnd w:id="3"/>
    </w:p>
    <w:p w:rsidR="00ED2C49" w:rsidRPr="006235F0" w:rsidRDefault="00672501" w:rsidP="00CB0E46">
      <w:pPr>
        <w:pStyle w:val="MEMTEXTO"/>
        <w:rPr>
          <w:lang w:val="pt-BR"/>
        </w:rPr>
        <w:sectPr w:rsidR="00ED2C49" w:rsidRPr="006235F0" w:rsidSect="003D3D1D">
          <w:headerReference w:type="first" r:id="rId11"/>
          <w:endnotePr>
            <w:numFmt w:val="decimal"/>
            <w:numStart w:val="0"/>
          </w:endnotePr>
          <w:pgSz w:w="11907" w:h="16839" w:code="9"/>
          <w:pgMar w:top="993" w:right="1701" w:bottom="1247" w:left="1701" w:header="720" w:footer="1169" w:gutter="0"/>
          <w:pgNumType w:start="1"/>
          <w:cols w:space="720"/>
          <w:titlePg/>
          <w:docGrid w:linePitch="326"/>
        </w:sectPr>
      </w:pPr>
      <w:r w:rsidRPr="006235F0">
        <w:rPr>
          <w:lang w:val="pt-BR"/>
        </w:rPr>
        <w:t>Memorial descritivo estabelece as condições gerais</w:t>
      </w:r>
      <w:r w:rsidR="001375F7" w:rsidRPr="006235F0">
        <w:rPr>
          <w:lang w:val="pt-BR"/>
        </w:rPr>
        <w:t xml:space="preserve"> a serem obedecidas na execução </w:t>
      </w:r>
      <w:r w:rsidRPr="006235F0">
        <w:rPr>
          <w:lang w:val="pt-BR"/>
        </w:rPr>
        <w:t xml:space="preserve">das instalações elétricas </w:t>
      </w:r>
      <w:r w:rsidR="001375F7" w:rsidRPr="006235F0">
        <w:rPr>
          <w:lang w:val="pt-BR"/>
        </w:rPr>
        <w:t xml:space="preserve">para a ampliação </w:t>
      </w:r>
      <w:r w:rsidR="00516777" w:rsidRPr="006235F0">
        <w:rPr>
          <w:lang w:val="pt-BR"/>
        </w:rPr>
        <w:t xml:space="preserve">da </w:t>
      </w:r>
      <w:r w:rsidRPr="006235F0">
        <w:rPr>
          <w:lang w:val="pt-BR"/>
        </w:rPr>
        <w:t xml:space="preserve">edificação </w:t>
      </w:r>
      <w:r w:rsidR="001375F7" w:rsidRPr="006235F0">
        <w:rPr>
          <w:lang w:val="pt-BR"/>
        </w:rPr>
        <w:t xml:space="preserve">existente </w:t>
      </w:r>
      <w:r w:rsidRPr="006235F0">
        <w:rPr>
          <w:lang w:val="pt-BR"/>
        </w:rPr>
        <w:t xml:space="preserve">denominada </w:t>
      </w:r>
      <w:r w:rsidR="00ED3CE1" w:rsidRPr="006235F0">
        <w:rPr>
          <w:lang w:val="pt-BR"/>
        </w:rPr>
        <w:t xml:space="preserve">CEL – Núcleo de Acessibilidade - localizado à Rua </w:t>
      </w:r>
      <w:r w:rsidR="00ED3CE1" w:rsidRPr="006235F0">
        <w:rPr>
          <w:szCs w:val="20"/>
          <w:lang w:val="pt-BR"/>
        </w:rPr>
        <w:t>Cora Coralina, CEP: 13083-896, Cidade Universitária Zeferino Vaz – UNICAMP, Barão Geraldo - Campinas</w:t>
      </w:r>
      <w:r w:rsidR="00ED2C49" w:rsidRPr="006235F0">
        <w:rPr>
          <w:lang w:val="pt-BR"/>
        </w:rPr>
        <w:tab/>
      </w:r>
      <w:r w:rsidR="00ED2C49" w:rsidRPr="006235F0">
        <w:rPr>
          <w:lang w:val="pt-BR"/>
        </w:rPr>
        <w:tab/>
      </w:r>
    </w:p>
    <w:p w:rsidR="00ED2C49" w:rsidRPr="006235F0" w:rsidRDefault="00ED2C49" w:rsidP="006806D5">
      <w:pPr>
        <w:pStyle w:val="MEMMECTIT1"/>
      </w:pPr>
      <w:bookmarkStart w:id="4" w:name="_Toc267922619"/>
      <w:bookmarkStart w:id="5" w:name="_Toc500752884"/>
      <w:r w:rsidRPr="006235F0">
        <w:lastRenderedPageBreak/>
        <w:t>GENERALIDADES</w:t>
      </w:r>
      <w:bookmarkEnd w:id="4"/>
      <w:bookmarkEnd w:id="5"/>
    </w:p>
    <w:p w:rsidR="00BA7C85" w:rsidRPr="006235F0" w:rsidRDefault="00BA7C85" w:rsidP="00CE3045">
      <w:pPr>
        <w:pStyle w:val="MEMTEXTO"/>
        <w:rPr>
          <w:b/>
          <w:lang w:val="pt-BR"/>
        </w:rPr>
      </w:pPr>
      <w:r w:rsidRPr="006235F0">
        <w:rPr>
          <w:lang w:val="pt-BR"/>
        </w:rPr>
        <w:t xml:space="preserve">Este projeto foi desenvolvido no sentido de atender as necessidades básicas do conjunto, obedecendo a critérios de </w:t>
      </w:r>
      <w:r w:rsidR="00516777" w:rsidRPr="006235F0">
        <w:rPr>
          <w:lang w:val="pt-BR"/>
        </w:rPr>
        <w:t>funcionalidade</w:t>
      </w:r>
      <w:r w:rsidR="008B3212" w:rsidRPr="006235F0">
        <w:rPr>
          <w:lang w:val="pt-BR"/>
        </w:rPr>
        <w:t xml:space="preserve"> operacional, normas ABNT, </w:t>
      </w:r>
      <w:r w:rsidRPr="006235F0">
        <w:rPr>
          <w:lang w:val="pt-BR"/>
        </w:rPr>
        <w:t>facilidade de manutenção, de utilização de materiais de fácil aquisição e de boa qualidade, visando trazer ao conjunto segurança de operação para o sistema de energia.</w:t>
      </w:r>
    </w:p>
    <w:p w:rsidR="00BA7C85" w:rsidRPr="006235F0" w:rsidRDefault="00BA7C85" w:rsidP="00CE3045">
      <w:pPr>
        <w:pStyle w:val="MEMTEXTO"/>
        <w:rPr>
          <w:b/>
          <w:lang w:val="pt-BR"/>
        </w:rPr>
      </w:pPr>
      <w:r w:rsidRPr="006235F0">
        <w:rPr>
          <w:lang w:val="pt-BR"/>
        </w:rPr>
        <w:t>Os desenhos e as especificações compreendem todos os serviços necessários ao completo funcionamento do Conjunto.</w:t>
      </w:r>
    </w:p>
    <w:p w:rsidR="00BA7C85" w:rsidRPr="006235F0" w:rsidRDefault="00BA7C85" w:rsidP="00CE3045">
      <w:pPr>
        <w:pStyle w:val="MEMTEXTO"/>
        <w:rPr>
          <w:b/>
          <w:lang w:val="pt-BR"/>
        </w:rPr>
      </w:pPr>
      <w:r w:rsidRPr="006235F0">
        <w:rPr>
          <w:lang w:val="pt-BR"/>
        </w:rPr>
        <w:t>Considera-se que os documentos se completam entre si, e o que constar de um deles será tão obrigatório como se constasse em ambos.</w:t>
      </w:r>
    </w:p>
    <w:p w:rsidR="00BA7C85" w:rsidRPr="006235F0" w:rsidRDefault="00BA7C85" w:rsidP="00CE3045">
      <w:pPr>
        <w:pStyle w:val="MEMTEXTO"/>
        <w:rPr>
          <w:b/>
          <w:lang w:val="pt-BR"/>
        </w:rPr>
      </w:pPr>
      <w:r w:rsidRPr="006235F0">
        <w:rPr>
          <w:lang w:val="pt-BR"/>
        </w:rPr>
        <w:t>Todos os detalhes desenhados ou parcialmente desenhados para qualquer área ou local em particular, deverão ser considerados para áreas ou locais semelhantes, a não ser que haja</w:t>
      </w:r>
      <w:r w:rsidR="00250B9A" w:rsidRPr="006235F0">
        <w:rPr>
          <w:lang w:val="pt-BR"/>
        </w:rPr>
        <w:t xml:space="preserve"> indicação ou anotação em contrá</w:t>
      </w:r>
      <w:r w:rsidRPr="006235F0">
        <w:rPr>
          <w:lang w:val="pt-BR"/>
        </w:rPr>
        <w:t>rio.</w:t>
      </w:r>
    </w:p>
    <w:p w:rsidR="00BA7C85" w:rsidRPr="006235F0" w:rsidRDefault="00BA7C85" w:rsidP="00CE3045">
      <w:pPr>
        <w:pStyle w:val="MEMTEXTO"/>
        <w:rPr>
          <w:b/>
          <w:lang w:val="pt-BR"/>
        </w:rPr>
        <w:sectPr w:rsidR="00BA7C85" w:rsidRPr="006235F0" w:rsidSect="00251F74">
          <w:endnotePr>
            <w:numFmt w:val="decimal"/>
            <w:numStart w:val="0"/>
          </w:endnotePr>
          <w:pgSz w:w="11907" w:h="16839" w:code="9"/>
          <w:pgMar w:top="1418" w:right="1701" w:bottom="1418" w:left="1701" w:header="720" w:footer="1361" w:gutter="0"/>
          <w:cols w:space="720"/>
          <w:docGrid w:linePitch="272"/>
        </w:sectPr>
      </w:pPr>
      <w:r w:rsidRPr="006235F0">
        <w:rPr>
          <w:lang w:val="pt-BR"/>
        </w:rPr>
        <w:t>Igualmente se, com relação a quaisquer outras partes dos serviços, apenas uma parte estiver desenhada, todo o serviço deverá estar de acordo com a parte assim desenhada, ou detalhada e assim deverá ser considerado, para continuar através de todas as áreas ou locais semelhantes a menos que indicado ou anotado diferentemente</w:t>
      </w:r>
      <w:r w:rsidR="00CE3045" w:rsidRPr="006235F0">
        <w:rPr>
          <w:lang w:val="pt-BR"/>
        </w:rPr>
        <w:t xml:space="preserve">. </w:t>
      </w:r>
    </w:p>
    <w:p w:rsidR="00ED2C49" w:rsidRPr="006235F0" w:rsidRDefault="00ED2C49" w:rsidP="00551E83">
      <w:pPr>
        <w:pStyle w:val="MEMMECTIT1"/>
      </w:pPr>
      <w:bookmarkStart w:id="6" w:name="_Toc361728486"/>
      <w:bookmarkStart w:id="7" w:name="_Toc361729094"/>
      <w:bookmarkStart w:id="8" w:name="_Toc361729302"/>
      <w:bookmarkStart w:id="9" w:name="_Toc361729511"/>
      <w:bookmarkStart w:id="10" w:name="_Toc361729721"/>
      <w:bookmarkStart w:id="11" w:name="_Toc361729931"/>
      <w:bookmarkStart w:id="12" w:name="_Toc361730466"/>
      <w:bookmarkStart w:id="13" w:name="_Toc361730618"/>
      <w:bookmarkStart w:id="14" w:name="_Toc361730751"/>
      <w:bookmarkStart w:id="15" w:name="_Toc361730831"/>
      <w:bookmarkStart w:id="16" w:name="_Toc361731042"/>
      <w:bookmarkStart w:id="17" w:name="_Toc361731253"/>
      <w:bookmarkStart w:id="18" w:name="_Toc361731314"/>
      <w:bookmarkStart w:id="19" w:name="_Toc361732309"/>
      <w:bookmarkStart w:id="20" w:name="_Toc361737245"/>
      <w:bookmarkStart w:id="21" w:name="_Toc361737371"/>
      <w:bookmarkStart w:id="22" w:name="_Toc361791145"/>
      <w:bookmarkStart w:id="23" w:name="_Toc361791292"/>
      <w:bookmarkStart w:id="24" w:name="_Toc391344335"/>
      <w:bookmarkStart w:id="25" w:name="_Toc391436353"/>
      <w:bookmarkStart w:id="26" w:name="_Toc412623072"/>
      <w:bookmarkStart w:id="27" w:name="_Toc412623666"/>
      <w:bookmarkStart w:id="28" w:name="_Toc412623774"/>
      <w:bookmarkStart w:id="29" w:name="_Toc412623918"/>
      <w:bookmarkStart w:id="30" w:name="_Toc412628962"/>
      <w:bookmarkStart w:id="31" w:name="_Toc267922620"/>
      <w:bookmarkStart w:id="32" w:name="_Toc268786725"/>
      <w:bookmarkStart w:id="33" w:name="_Toc500752885"/>
      <w:r w:rsidRPr="006235F0">
        <w:lastRenderedPageBreak/>
        <w:t>NORMAS TÉCNICAS</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rsidR="00ED2C49" w:rsidRPr="006235F0" w:rsidRDefault="00ED2C49" w:rsidP="00830904">
      <w:pPr>
        <w:pStyle w:val="MEMMECTIT2"/>
      </w:pPr>
      <w:bookmarkStart w:id="34" w:name="_Toc500752886"/>
      <w:r w:rsidRPr="006235F0">
        <w:t>REFERÊNCIA GERAIS</w:t>
      </w:r>
      <w:bookmarkEnd w:id="34"/>
    </w:p>
    <w:p w:rsidR="00ED2C49" w:rsidRPr="006235F0" w:rsidRDefault="00ED2C49" w:rsidP="00CB0E46">
      <w:pPr>
        <w:pStyle w:val="MEMTEXTO"/>
        <w:rPr>
          <w:lang w:val="pt-BR"/>
        </w:rPr>
      </w:pPr>
      <w:r w:rsidRPr="006235F0">
        <w:rPr>
          <w:lang w:val="pt-BR"/>
        </w:rPr>
        <w:t>Para o projeto, fabricação, montagem e ensaios dos equipamentos e seus acessórios principais, bem como em toda a terminologia adotada, serão seguidas as prescrições das publicações da ABNT - Associaçã</w:t>
      </w:r>
      <w:r w:rsidR="00BA7C85" w:rsidRPr="006235F0">
        <w:rPr>
          <w:lang w:val="pt-BR"/>
        </w:rPr>
        <w:t>o Brasileira de Normas Técnicas</w:t>
      </w:r>
      <w:r w:rsidRPr="006235F0">
        <w:rPr>
          <w:lang w:val="pt-BR"/>
        </w:rPr>
        <w:t>.</w:t>
      </w:r>
    </w:p>
    <w:p w:rsidR="00ED2C49" w:rsidRPr="006235F0" w:rsidRDefault="00ED2C49" w:rsidP="00CB0E46">
      <w:pPr>
        <w:pStyle w:val="MEMTEXTO"/>
        <w:rPr>
          <w:lang w:val="pt-BR"/>
        </w:rPr>
      </w:pPr>
      <w:r w:rsidRPr="006235F0">
        <w:rPr>
          <w:lang w:val="pt-BR"/>
        </w:rPr>
        <w:t>Estas normas serão complementadas por normas emitidas por uma ou mais das seguintes entidades:</w:t>
      </w:r>
    </w:p>
    <w:p w:rsidR="00705523" w:rsidRPr="006235F0" w:rsidRDefault="00705523" w:rsidP="00CB0E46">
      <w:pPr>
        <w:pStyle w:val="MEMTEXTO"/>
        <w:rPr>
          <w:lang w:val="pt-BR"/>
        </w:rPr>
      </w:pPr>
    </w:p>
    <w:p w:rsidR="00ED2C49" w:rsidRPr="006235F0" w:rsidRDefault="00705523" w:rsidP="00D13BFA">
      <w:pPr>
        <w:pStyle w:val="MEMTEXTO"/>
        <w:numPr>
          <w:ilvl w:val="0"/>
          <w:numId w:val="19"/>
        </w:numPr>
        <w:ind w:left="142" w:hanging="153"/>
        <w:rPr>
          <w:lang w:val="pt-BR"/>
        </w:rPr>
      </w:pPr>
      <w:r w:rsidRPr="006235F0">
        <w:rPr>
          <w:lang w:val="pt-BR"/>
        </w:rPr>
        <w:t>NBR-5410</w:t>
      </w:r>
    </w:p>
    <w:p w:rsidR="00516777" w:rsidRPr="006235F0" w:rsidRDefault="00516777" w:rsidP="00D13BFA">
      <w:pPr>
        <w:pStyle w:val="MEMTEXTO"/>
        <w:numPr>
          <w:ilvl w:val="0"/>
          <w:numId w:val="19"/>
        </w:numPr>
        <w:ind w:left="142" w:hanging="153"/>
        <w:rPr>
          <w:lang w:val="pt-BR"/>
        </w:rPr>
      </w:pPr>
      <w:r w:rsidRPr="006235F0">
        <w:rPr>
          <w:lang w:val="pt-BR"/>
        </w:rPr>
        <w:t>NBR5419</w:t>
      </w:r>
    </w:p>
    <w:p w:rsidR="00BA7C85" w:rsidRPr="006235F0" w:rsidRDefault="00BA7C85" w:rsidP="0004465A">
      <w:pPr>
        <w:pStyle w:val="MEMTEXTO"/>
        <w:numPr>
          <w:ilvl w:val="0"/>
          <w:numId w:val="14"/>
        </w:numPr>
        <w:ind w:left="170" w:hanging="170"/>
      </w:pPr>
      <w:r w:rsidRPr="006235F0">
        <w:rPr>
          <w:rFonts w:cs="Arial"/>
          <w:lang w:val="pt-BR"/>
        </w:rPr>
        <w:t>NBR 13570</w:t>
      </w:r>
    </w:p>
    <w:p w:rsidR="00BA7C85" w:rsidRPr="006235F0" w:rsidRDefault="00BA7C85" w:rsidP="0004465A">
      <w:pPr>
        <w:pStyle w:val="MEMTEXTO"/>
        <w:numPr>
          <w:ilvl w:val="0"/>
          <w:numId w:val="14"/>
        </w:numPr>
        <w:tabs>
          <w:tab w:val="left" w:pos="142"/>
        </w:tabs>
        <w:suppressAutoHyphens/>
        <w:ind w:left="0" w:firstLine="0"/>
        <w:rPr>
          <w:rFonts w:cs="Arial"/>
          <w:lang w:val="pt-BR"/>
        </w:rPr>
      </w:pPr>
      <w:r w:rsidRPr="006235F0">
        <w:rPr>
          <w:rFonts w:cs="Arial"/>
          <w:lang w:val="pt-BR"/>
        </w:rPr>
        <w:t>Norma NR-10 – Segurança em Instalações Elétricas e Serviços em Eletricidade.</w:t>
      </w:r>
    </w:p>
    <w:p w:rsidR="006A45E5" w:rsidRPr="006235F0" w:rsidRDefault="006A45E5" w:rsidP="006A45E5">
      <w:pPr>
        <w:pStyle w:val="MEMTEXTO"/>
        <w:numPr>
          <w:ilvl w:val="0"/>
          <w:numId w:val="14"/>
        </w:numPr>
        <w:tabs>
          <w:tab w:val="left" w:pos="142"/>
        </w:tabs>
        <w:suppressAutoHyphens/>
        <w:spacing w:line="276" w:lineRule="auto"/>
        <w:ind w:left="0" w:firstLine="0"/>
        <w:rPr>
          <w:rFonts w:cs="Arial"/>
          <w:lang w:val="pt-BR"/>
        </w:rPr>
      </w:pPr>
      <w:r w:rsidRPr="006235F0">
        <w:rPr>
          <w:rFonts w:cs="Arial"/>
          <w:lang w:val="pt-BR"/>
        </w:rPr>
        <w:t>Especificação Técnica da CPO.</w:t>
      </w:r>
    </w:p>
    <w:p w:rsidR="00BA7C85" w:rsidRPr="006235F0" w:rsidRDefault="00BA7C85" w:rsidP="00BA7C85">
      <w:pPr>
        <w:pStyle w:val="MEMTEXTO"/>
        <w:rPr>
          <w:lang w:val="pt-BR"/>
        </w:rPr>
      </w:pPr>
      <w:r w:rsidRPr="006235F0">
        <w:rPr>
          <w:rFonts w:cs="Arial"/>
          <w:lang w:val="pt-BR"/>
        </w:rPr>
        <w:t>As dúvidas que eventualmente surgirem deverão ser dirimidas de comum acordo com a Fiscalização da UNICAMP.</w:t>
      </w:r>
    </w:p>
    <w:p w:rsidR="00ED2C49" w:rsidRPr="006235F0" w:rsidRDefault="00ED2C49" w:rsidP="00CB0E46">
      <w:pPr>
        <w:pStyle w:val="MEMTEXTO"/>
        <w:rPr>
          <w:lang w:val="pt-BR"/>
        </w:rPr>
      </w:pPr>
    </w:p>
    <w:p w:rsidR="00ED2C49" w:rsidRPr="006235F0" w:rsidRDefault="00ED2C49" w:rsidP="00CB0E46">
      <w:pPr>
        <w:pStyle w:val="MEMTEXTO"/>
        <w:rPr>
          <w:lang w:val="pt-BR"/>
        </w:rPr>
      </w:pPr>
      <w:r w:rsidRPr="006235F0">
        <w:rPr>
          <w:lang w:val="pt-BR"/>
        </w:rPr>
        <w:t>Os materiais serão novos, de classe, qualidade e grau adequados. Estarão de acordo com as últimas revisões dos padrões da ABNT e normas acima.</w:t>
      </w:r>
    </w:p>
    <w:p w:rsidR="00ED2C49" w:rsidRPr="006235F0" w:rsidRDefault="00ED2C49" w:rsidP="00830904">
      <w:pPr>
        <w:pStyle w:val="MEMMECTIT2"/>
      </w:pPr>
      <w:bookmarkStart w:id="35" w:name="_Toc500752887"/>
      <w:bookmarkStart w:id="36" w:name="_Toc361728494"/>
      <w:bookmarkStart w:id="37" w:name="_Toc361729102"/>
      <w:bookmarkStart w:id="38" w:name="_Toc361729310"/>
      <w:bookmarkStart w:id="39" w:name="_Toc361729519"/>
      <w:bookmarkStart w:id="40" w:name="_Toc361729729"/>
      <w:bookmarkStart w:id="41" w:name="_Toc361729939"/>
      <w:bookmarkStart w:id="42" w:name="_Toc361730478"/>
      <w:bookmarkStart w:id="43" w:name="_Toc361730630"/>
      <w:bookmarkStart w:id="44" w:name="_Toc361730759"/>
      <w:bookmarkStart w:id="45" w:name="_Toc361730839"/>
      <w:bookmarkStart w:id="46" w:name="_Toc361731050"/>
      <w:bookmarkStart w:id="47" w:name="_Toc361731261"/>
      <w:bookmarkStart w:id="48" w:name="_Toc361731322"/>
      <w:bookmarkStart w:id="49" w:name="_Toc361732317"/>
      <w:bookmarkStart w:id="50" w:name="_Toc361737257"/>
      <w:bookmarkStart w:id="51" w:name="_Toc361737383"/>
      <w:bookmarkStart w:id="52" w:name="_Toc361791157"/>
      <w:bookmarkStart w:id="53" w:name="_Toc361791304"/>
      <w:bookmarkStart w:id="54" w:name="_Toc391344341"/>
      <w:bookmarkStart w:id="55" w:name="_Toc391436359"/>
      <w:bookmarkStart w:id="56" w:name="_Toc412623078"/>
      <w:bookmarkStart w:id="57" w:name="_Toc412623672"/>
      <w:bookmarkStart w:id="58" w:name="_Toc412623780"/>
      <w:bookmarkStart w:id="59" w:name="_Toc412623924"/>
      <w:bookmarkStart w:id="60" w:name="_Toc412628968"/>
      <w:r w:rsidRPr="006235F0">
        <w:t>REFERÊNCIA ESPECÍFICAS</w:t>
      </w:r>
      <w:bookmarkEnd w:id="35"/>
    </w:p>
    <w:p w:rsidR="00ED2C49" w:rsidRPr="006235F0" w:rsidRDefault="00ED2C49" w:rsidP="00CB0E46">
      <w:pPr>
        <w:pStyle w:val="MEMTEXTO"/>
        <w:rPr>
          <w:lang w:val="pt-BR"/>
        </w:rPr>
      </w:pPr>
      <w:r w:rsidRPr="006235F0">
        <w:rPr>
          <w:lang w:val="pt-BR"/>
        </w:rPr>
        <w:t xml:space="preserve">Estas Especificações, que são parte do projeto de execução do </w:t>
      </w:r>
      <w:r w:rsidR="00871108" w:rsidRPr="006235F0">
        <w:rPr>
          <w:lang w:val="pt-BR"/>
        </w:rPr>
        <w:t xml:space="preserve">Instalações Elétricas </w:t>
      </w:r>
      <w:r w:rsidR="00672501" w:rsidRPr="006235F0">
        <w:rPr>
          <w:lang w:val="pt-BR"/>
        </w:rPr>
        <w:t xml:space="preserve">para a edificação denominada </w:t>
      </w:r>
      <w:r w:rsidR="00ED3CE1" w:rsidRPr="006235F0">
        <w:rPr>
          <w:lang w:val="pt-BR"/>
        </w:rPr>
        <w:t xml:space="preserve">CEL – Núcleo de Acessibilidade - localizado à Rua </w:t>
      </w:r>
      <w:r w:rsidR="00ED3CE1" w:rsidRPr="006235F0">
        <w:rPr>
          <w:szCs w:val="20"/>
          <w:lang w:val="pt-BR"/>
        </w:rPr>
        <w:t>Cora Coralina, CEP: 13083-896, Cidade Universitária Zeferino Vaz – UNICAMP, Barão Geraldo - Campinas</w:t>
      </w:r>
      <w:r w:rsidR="00672501" w:rsidRPr="006235F0">
        <w:rPr>
          <w:lang w:val="pt-BR"/>
        </w:rPr>
        <w:t>, SP</w:t>
      </w:r>
      <w:r w:rsidR="005B48EB" w:rsidRPr="006235F0">
        <w:rPr>
          <w:lang w:val="pt-BR"/>
        </w:rPr>
        <w:t xml:space="preserve"> que se </w:t>
      </w:r>
      <w:r w:rsidRPr="006235F0">
        <w:rPr>
          <w:lang w:val="pt-BR"/>
        </w:rPr>
        <w:t>complementam os itens de generalidades e de procedimentos contidos no memorial descritivo.</w:t>
      </w:r>
    </w:p>
    <w:p w:rsidR="00ED2C49" w:rsidRPr="006235F0" w:rsidRDefault="00ED2C49" w:rsidP="00CB0E46">
      <w:pPr>
        <w:pStyle w:val="MEMMECTIT2"/>
      </w:pPr>
      <w:bookmarkStart w:id="61" w:name="_Toc391344343"/>
      <w:bookmarkStart w:id="62" w:name="_Toc391436361"/>
      <w:bookmarkStart w:id="63" w:name="_Toc412623080"/>
      <w:bookmarkStart w:id="64" w:name="_Toc412623674"/>
      <w:bookmarkStart w:id="65" w:name="_Toc412623782"/>
      <w:bookmarkStart w:id="66" w:name="_Toc412623926"/>
      <w:bookmarkStart w:id="67" w:name="_Toc412628970"/>
      <w:bookmarkStart w:id="68" w:name="_Toc267922621"/>
      <w:bookmarkStart w:id="69" w:name="_Toc500752888"/>
      <w:r w:rsidRPr="006235F0">
        <w:t>D</w:t>
      </w:r>
      <w:bookmarkEnd w:id="61"/>
      <w:bookmarkEnd w:id="62"/>
      <w:bookmarkEnd w:id="63"/>
      <w:bookmarkEnd w:id="64"/>
      <w:bookmarkEnd w:id="65"/>
      <w:bookmarkEnd w:id="66"/>
      <w:bookmarkEnd w:id="67"/>
      <w:r w:rsidRPr="006235F0">
        <w:t>ESENHOS</w:t>
      </w:r>
      <w:bookmarkEnd w:id="68"/>
      <w:bookmarkEnd w:id="69"/>
    </w:p>
    <w:p w:rsidR="00ED2C49" w:rsidRPr="006235F0" w:rsidRDefault="00ED2C49" w:rsidP="00CB0E46">
      <w:pPr>
        <w:pStyle w:val="MEMMECTIT3"/>
      </w:pPr>
      <w:bookmarkStart w:id="70" w:name="_Toc500752889"/>
      <w:r w:rsidRPr="006235F0">
        <w:t>DESENHOS DE REFERÊNCIA</w:t>
      </w:r>
      <w:bookmarkEnd w:id="70"/>
    </w:p>
    <w:p w:rsidR="00ED2C49" w:rsidRPr="006235F0" w:rsidRDefault="00ED2C49" w:rsidP="00871108">
      <w:pPr>
        <w:pStyle w:val="MEMTEXTO"/>
        <w:rPr>
          <w:lang w:val="pt-BR"/>
        </w:rPr>
      </w:pPr>
      <w:r w:rsidRPr="006235F0">
        <w:rPr>
          <w:lang w:val="pt-BR"/>
        </w:rPr>
        <w:t>Serviram como referência para o presente projeto os desenhos de arquitetura com os respectivos cortes.</w:t>
      </w:r>
      <w:r w:rsidR="00871108" w:rsidRPr="006235F0">
        <w:rPr>
          <w:lang w:val="pt-BR"/>
        </w:rPr>
        <w:t xml:space="preserve"> </w:t>
      </w:r>
      <w:r w:rsidRPr="006235F0">
        <w:rPr>
          <w:lang w:val="pt-BR"/>
        </w:rPr>
        <w:t>DESENHOS COMPLEMENTARES:</w:t>
      </w:r>
    </w:p>
    <w:p w:rsidR="00943CD6" w:rsidRDefault="00ED2C49" w:rsidP="00F751A5">
      <w:pPr>
        <w:pStyle w:val="MEMTEXTO"/>
        <w:rPr>
          <w:lang w:val="pt-BR"/>
        </w:rPr>
      </w:pPr>
      <w:r w:rsidRPr="006235F0">
        <w:rPr>
          <w:lang w:val="pt-BR"/>
        </w:rPr>
        <w:t>A presente especificação é complementada pelo desenho com</w:t>
      </w:r>
      <w:r w:rsidR="00943CD6">
        <w:rPr>
          <w:lang w:val="pt-BR"/>
        </w:rPr>
        <w:t xml:space="preserve"> folha numerada, como se segue:</w:t>
      </w:r>
    </w:p>
    <w:p w:rsidR="00ED2C49" w:rsidRPr="006235F0" w:rsidRDefault="00ED2C49" w:rsidP="00F751A5">
      <w:pPr>
        <w:pStyle w:val="MEMTEXTO"/>
        <w:rPr>
          <w:lang w:val="pt-BR"/>
        </w:rPr>
      </w:pPr>
      <w:r w:rsidRPr="006235F0">
        <w:rPr>
          <w:lang w:val="pt-BR"/>
        </w:rPr>
        <w:t xml:space="preserve"> </w:t>
      </w:r>
    </w:p>
    <w:p w:rsidR="00ED2C49" w:rsidRPr="006235F0" w:rsidRDefault="00943CD6" w:rsidP="00BC442B">
      <w:pPr>
        <w:pStyle w:val="MEMTEXTO"/>
        <w:rPr>
          <w:lang w:val="pt-BR"/>
        </w:rPr>
      </w:pPr>
      <w:r w:rsidRPr="006235F0">
        <w:rPr>
          <w:lang w:val="pt-BR"/>
        </w:rPr>
        <w:t>Folha ELE0</w:t>
      </w:r>
      <w:r>
        <w:rPr>
          <w:lang w:val="pt-BR"/>
        </w:rPr>
        <w:t>1</w:t>
      </w:r>
      <w:r w:rsidRPr="006235F0">
        <w:rPr>
          <w:lang w:val="pt-BR"/>
        </w:rPr>
        <w:t>/0</w:t>
      </w:r>
      <w:r>
        <w:rPr>
          <w:lang w:val="pt-BR"/>
        </w:rPr>
        <w:t>7</w:t>
      </w:r>
      <w:r w:rsidRPr="006235F0">
        <w:rPr>
          <w:lang w:val="pt-BR"/>
        </w:rPr>
        <w:t xml:space="preserve"> – Planta </w:t>
      </w:r>
      <w:r>
        <w:rPr>
          <w:i/>
          <w:lang w:val="pt-BR"/>
        </w:rPr>
        <w:t xml:space="preserve">de interferências caixa, tubulação, caixas </w:t>
      </w:r>
      <w:r w:rsidR="00BC442B">
        <w:rPr>
          <w:i/>
          <w:lang w:val="pt-BR"/>
        </w:rPr>
        <w:t xml:space="preserve">e tubulação </w:t>
      </w:r>
      <w:r>
        <w:rPr>
          <w:i/>
          <w:lang w:val="pt-BR"/>
        </w:rPr>
        <w:t>novas</w:t>
      </w:r>
    </w:p>
    <w:p w:rsidR="00026137" w:rsidRPr="006235F0" w:rsidRDefault="00ED2C49" w:rsidP="00F751A5">
      <w:pPr>
        <w:pStyle w:val="MEMTEXTO"/>
        <w:rPr>
          <w:i/>
          <w:lang w:val="pt-BR"/>
        </w:rPr>
      </w:pPr>
      <w:r w:rsidRPr="006235F0">
        <w:rPr>
          <w:lang w:val="pt-BR"/>
        </w:rPr>
        <w:t xml:space="preserve">Folha </w:t>
      </w:r>
      <w:r w:rsidR="00030DBE" w:rsidRPr="006235F0">
        <w:rPr>
          <w:lang w:val="pt-BR"/>
        </w:rPr>
        <w:t>ELE</w:t>
      </w:r>
      <w:r w:rsidRPr="006235F0">
        <w:rPr>
          <w:lang w:val="pt-BR"/>
        </w:rPr>
        <w:t>0</w:t>
      </w:r>
      <w:r w:rsidR="00943CD6">
        <w:rPr>
          <w:lang w:val="pt-BR"/>
        </w:rPr>
        <w:t>2</w:t>
      </w:r>
      <w:r w:rsidR="00871108" w:rsidRPr="006235F0">
        <w:rPr>
          <w:lang w:val="pt-BR"/>
        </w:rPr>
        <w:t>/</w:t>
      </w:r>
      <w:r w:rsidR="005B48EB" w:rsidRPr="006235F0">
        <w:rPr>
          <w:lang w:val="pt-BR"/>
        </w:rPr>
        <w:t>0</w:t>
      </w:r>
      <w:r w:rsidR="00943CD6">
        <w:rPr>
          <w:lang w:val="pt-BR"/>
        </w:rPr>
        <w:t>7</w:t>
      </w:r>
      <w:r w:rsidRPr="006235F0">
        <w:rPr>
          <w:lang w:val="pt-BR"/>
        </w:rPr>
        <w:t xml:space="preserve"> – </w:t>
      </w:r>
      <w:r w:rsidR="005B48EB" w:rsidRPr="006235F0">
        <w:rPr>
          <w:lang w:val="pt-BR"/>
        </w:rPr>
        <w:t xml:space="preserve">Planta </w:t>
      </w:r>
      <w:r w:rsidR="00ED3CE1" w:rsidRPr="006235F0">
        <w:rPr>
          <w:i/>
          <w:lang w:val="pt-BR"/>
        </w:rPr>
        <w:t xml:space="preserve">Iluminação – </w:t>
      </w:r>
      <w:proofErr w:type="spellStart"/>
      <w:r w:rsidR="00ED3CE1" w:rsidRPr="006235F0">
        <w:rPr>
          <w:i/>
          <w:lang w:val="pt-BR"/>
        </w:rPr>
        <w:t>Pav</w:t>
      </w:r>
      <w:proofErr w:type="spellEnd"/>
      <w:r w:rsidR="00ED3CE1" w:rsidRPr="006235F0">
        <w:rPr>
          <w:i/>
          <w:lang w:val="pt-BR"/>
        </w:rPr>
        <w:t>. Térreo, 1º e 2º e Barrilet</w:t>
      </w:r>
      <w:r w:rsidR="001578D2" w:rsidRPr="006235F0">
        <w:rPr>
          <w:i/>
          <w:lang w:val="pt-BR"/>
        </w:rPr>
        <w:t>e</w:t>
      </w:r>
    </w:p>
    <w:p w:rsidR="001578D2" w:rsidRPr="006235F0" w:rsidRDefault="00ED2C49" w:rsidP="001578D2">
      <w:pPr>
        <w:pStyle w:val="MEMTEXTO"/>
        <w:rPr>
          <w:lang w:val="pt-BR"/>
        </w:rPr>
      </w:pPr>
      <w:r w:rsidRPr="006235F0">
        <w:rPr>
          <w:lang w:val="pt-BR"/>
        </w:rPr>
        <w:t xml:space="preserve">Folha </w:t>
      </w:r>
      <w:r w:rsidR="00030DBE" w:rsidRPr="006235F0">
        <w:rPr>
          <w:lang w:val="pt-BR"/>
        </w:rPr>
        <w:t>ELE0</w:t>
      </w:r>
      <w:r w:rsidR="00943CD6">
        <w:rPr>
          <w:lang w:val="pt-BR"/>
        </w:rPr>
        <w:t>3</w:t>
      </w:r>
      <w:r w:rsidR="00030DBE" w:rsidRPr="006235F0">
        <w:rPr>
          <w:lang w:val="pt-BR"/>
        </w:rPr>
        <w:t>/</w:t>
      </w:r>
      <w:r w:rsidR="005B48EB" w:rsidRPr="006235F0">
        <w:rPr>
          <w:lang w:val="pt-BR"/>
        </w:rPr>
        <w:t>0</w:t>
      </w:r>
      <w:r w:rsidR="00943CD6">
        <w:rPr>
          <w:lang w:val="pt-BR"/>
        </w:rPr>
        <w:t>7</w:t>
      </w:r>
      <w:r w:rsidR="00030DBE" w:rsidRPr="006235F0">
        <w:rPr>
          <w:lang w:val="pt-BR"/>
        </w:rPr>
        <w:t xml:space="preserve"> </w:t>
      </w:r>
      <w:r w:rsidRPr="006235F0">
        <w:rPr>
          <w:lang w:val="pt-BR"/>
        </w:rPr>
        <w:t xml:space="preserve">– </w:t>
      </w:r>
      <w:r w:rsidR="00871108" w:rsidRPr="006235F0">
        <w:rPr>
          <w:lang w:val="pt-BR"/>
        </w:rPr>
        <w:t xml:space="preserve">Planta </w:t>
      </w:r>
      <w:r w:rsidR="001578D2" w:rsidRPr="006235F0">
        <w:rPr>
          <w:lang w:val="pt-BR"/>
        </w:rPr>
        <w:t xml:space="preserve">Tomadas – </w:t>
      </w:r>
      <w:proofErr w:type="spellStart"/>
      <w:r w:rsidR="001578D2" w:rsidRPr="006235F0">
        <w:rPr>
          <w:lang w:val="pt-BR"/>
        </w:rPr>
        <w:t>Pav</w:t>
      </w:r>
      <w:proofErr w:type="spellEnd"/>
      <w:r w:rsidR="001578D2" w:rsidRPr="006235F0">
        <w:rPr>
          <w:lang w:val="pt-BR"/>
        </w:rPr>
        <w:t>. Térreo, 1º e 2º e Barrilete</w:t>
      </w:r>
    </w:p>
    <w:p w:rsidR="00827C2D" w:rsidRPr="006235F0" w:rsidRDefault="00ED2C49" w:rsidP="00F751A5">
      <w:pPr>
        <w:pStyle w:val="MEMTEXTO"/>
        <w:rPr>
          <w:lang w:val="pt-BR"/>
        </w:rPr>
      </w:pPr>
      <w:r w:rsidRPr="006235F0">
        <w:rPr>
          <w:lang w:val="pt-BR"/>
        </w:rPr>
        <w:t xml:space="preserve">Folha </w:t>
      </w:r>
      <w:r w:rsidR="00871108" w:rsidRPr="006235F0">
        <w:rPr>
          <w:lang w:val="pt-BR"/>
        </w:rPr>
        <w:t>ELE0</w:t>
      </w:r>
      <w:r w:rsidR="00943CD6">
        <w:rPr>
          <w:lang w:val="pt-BR"/>
        </w:rPr>
        <w:t>4</w:t>
      </w:r>
      <w:r w:rsidR="00871108" w:rsidRPr="006235F0">
        <w:rPr>
          <w:lang w:val="pt-BR"/>
        </w:rPr>
        <w:t>/</w:t>
      </w:r>
      <w:r w:rsidR="005B48EB" w:rsidRPr="006235F0">
        <w:rPr>
          <w:lang w:val="pt-BR"/>
        </w:rPr>
        <w:t>0</w:t>
      </w:r>
      <w:r w:rsidR="00943CD6">
        <w:rPr>
          <w:lang w:val="pt-BR"/>
        </w:rPr>
        <w:t>7</w:t>
      </w:r>
      <w:r w:rsidRPr="006235F0">
        <w:rPr>
          <w:lang w:val="pt-BR"/>
        </w:rPr>
        <w:t xml:space="preserve"> – </w:t>
      </w:r>
      <w:r w:rsidR="00250B9A" w:rsidRPr="006235F0">
        <w:rPr>
          <w:lang w:val="pt-BR"/>
        </w:rPr>
        <w:t xml:space="preserve">Planta </w:t>
      </w:r>
      <w:r w:rsidR="001578D2" w:rsidRPr="006235F0">
        <w:rPr>
          <w:lang w:val="pt-BR"/>
        </w:rPr>
        <w:t xml:space="preserve">de SPDA – </w:t>
      </w:r>
      <w:proofErr w:type="spellStart"/>
      <w:r w:rsidR="001578D2" w:rsidRPr="006235F0">
        <w:rPr>
          <w:lang w:val="pt-BR"/>
        </w:rPr>
        <w:t>Pav</w:t>
      </w:r>
      <w:proofErr w:type="spellEnd"/>
      <w:r w:rsidR="001578D2" w:rsidRPr="006235F0">
        <w:rPr>
          <w:lang w:val="pt-BR"/>
        </w:rPr>
        <w:t>. Térreo e Planta Cobertura - Existente</w:t>
      </w:r>
    </w:p>
    <w:p w:rsidR="00827C2D" w:rsidRPr="006235F0" w:rsidRDefault="00ED2C49" w:rsidP="00F751A5">
      <w:pPr>
        <w:pStyle w:val="MEMTEXTO"/>
        <w:rPr>
          <w:lang w:val="pt-BR"/>
        </w:rPr>
      </w:pPr>
      <w:r w:rsidRPr="006235F0">
        <w:rPr>
          <w:lang w:val="pt-BR"/>
        </w:rPr>
        <w:t xml:space="preserve">Folha </w:t>
      </w:r>
      <w:r w:rsidR="00030DBE" w:rsidRPr="006235F0">
        <w:rPr>
          <w:lang w:val="pt-BR"/>
        </w:rPr>
        <w:t>ELE0</w:t>
      </w:r>
      <w:r w:rsidR="00943CD6">
        <w:rPr>
          <w:lang w:val="pt-BR"/>
        </w:rPr>
        <w:t>5</w:t>
      </w:r>
      <w:r w:rsidR="00250B9A" w:rsidRPr="006235F0">
        <w:rPr>
          <w:lang w:val="pt-BR"/>
        </w:rPr>
        <w:t>/</w:t>
      </w:r>
      <w:r w:rsidR="005B48EB" w:rsidRPr="006235F0">
        <w:rPr>
          <w:lang w:val="pt-BR"/>
        </w:rPr>
        <w:t>0</w:t>
      </w:r>
      <w:r w:rsidR="00943CD6">
        <w:rPr>
          <w:lang w:val="pt-BR"/>
        </w:rPr>
        <w:t>7</w:t>
      </w:r>
      <w:r w:rsidR="00030DBE" w:rsidRPr="006235F0">
        <w:rPr>
          <w:lang w:val="pt-BR"/>
        </w:rPr>
        <w:t xml:space="preserve"> – </w:t>
      </w:r>
      <w:r w:rsidR="00F2409D" w:rsidRPr="006235F0">
        <w:rPr>
          <w:lang w:val="pt-BR"/>
        </w:rPr>
        <w:t xml:space="preserve">Planta </w:t>
      </w:r>
      <w:r w:rsidR="001578D2" w:rsidRPr="006235F0">
        <w:rPr>
          <w:lang w:val="pt-BR"/>
        </w:rPr>
        <w:t xml:space="preserve">de SPDA – Pavimento Térreo - Ampliação </w:t>
      </w:r>
    </w:p>
    <w:p w:rsidR="005B48EB" w:rsidRPr="006235F0" w:rsidRDefault="00672501" w:rsidP="00F751A5">
      <w:pPr>
        <w:pStyle w:val="MEMTEXTO"/>
        <w:rPr>
          <w:lang w:val="pt-BR"/>
        </w:rPr>
      </w:pPr>
      <w:r w:rsidRPr="006235F0">
        <w:rPr>
          <w:lang w:val="pt-BR"/>
        </w:rPr>
        <w:t>Folha ELE0</w:t>
      </w:r>
      <w:r w:rsidR="00943CD6">
        <w:rPr>
          <w:lang w:val="pt-BR"/>
        </w:rPr>
        <w:t>6</w:t>
      </w:r>
      <w:r w:rsidRPr="006235F0">
        <w:rPr>
          <w:lang w:val="pt-BR"/>
        </w:rPr>
        <w:t>/0</w:t>
      </w:r>
      <w:r w:rsidR="00943CD6">
        <w:rPr>
          <w:lang w:val="pt-BR"/>
        </w:rPr>
        <w:t>7</w:t>
      </w:r>
      <w:r w:rsidRPr="006235F0">
        <w:rPr>
          <w:lang w:val="pt-BR"/>
        </w:rPr>
        <w:t xml:space="preserve"> – Planta </w:t>
      </w:r>
      <w:r w:rsidR="00CC2926" w:rsidRPr="006235F0">
        <w:rPr>
          <w:lang w:val="pt-BR"/>
        </w:rPr>
        <w:t xml:space="preserve">de SPDA </w:t>
      </w:r>
      <w:r w:rsidR="001578D2" w:rsidRPr="006235F0">
        <w:rPr>
          <w:lang w:val="pt-BR"/>
        </w:rPr>
        <w:t xml:space="preserve">Cobertura </w:t>
      </w:r>
      <w:r w:rsidR="00CC2926" w:rsidRPr="006235F0">
        <w:rPr>
          <w:lang w:val="pt-BR"/>
        </w:rPr>
        <w:t>–</w:t>
      </w:r>
      <w:r w:rsidR="001578D2" w:rsidRPr="006235F0">
        <w:rPr>
          <w:lang w:val="pt-BR"/>
        </w:rPr>
        <w:t xml:space="preserve"> Ampliação</w:t>
      </w:r>
      <w:r w:rsidR="00CC2926" w:rsidRPr="006235F0">
        <w:rPr>
          <w:lang w:val="pt-BR"/>
        </w:rPr>
        <w:t xml:space="preserve"> </w:t>
      </w:r>
    </w:p>
    <w:p w:rsidR="005B48EB" w:rsidRPr="006235F0" w:rsidRDefault="006A45E5" w:rsidP="00F751A5">
      <w:pPr>
        <w:pStyle w:val="MEMTEXTO"/>
        <w:rPr>
          <w:lang w:val="pt-BR"/>
        </w:rPr>
      </w:pPr>
      <w:r w:rsidRPr="006235F0">
        <w:rPr>
          <w:lang w:val="pt-BR"/>
        </w:rPr>
        <w:t>Folha ELE0</w:t>
      </w:r>
      <w:r w:rsidR="00943CD6">
        <w:rPr>
          <w:lang w:val="pt-BR"/>
        </w:rPr>
        <w:t>7</w:t>
      </w:r>
      <w:r w:rsidRPr="006235F0">
        <w:rPr>
          <w:lang w:val="pt-BR"/>
        </w:rPr>
        <w:t>/0</w:t>
      </w:r>
      <w:r w:rsidR="00943CD6">
        <w:rPr>
          <w:lang w:val="pt-BR"/>
        </w:rPr>
        <w:t>7</w:t>
      </w:r>
      <w:r w:rsidRPr="006235F0">
        <w:rPr>
          <w:lang w:val="pt-BR"/>
        </w:rPr>
        <w:t xml:space="preserve"> – Planta </w:t>
      </w:r>
      <w:r w:rsidR="001578D2" w:rsidRPr="006235F0">
        <w:rPr>
          <w:lang w:val="pt-BR"/>
        </w:rPr>
        <w:t>de Detalhes Gerais e Quadros de Energia</w:t>
      </w:r>
    </w:p>
    <w:p w:rsidR="005B48EB" w:rsidRPr="006235F0" w:rsidRDefault="005B48EB" w:rsidP="00F751A5">
      <w:pPr>
        <w:pStyle w:val="MEMTEXTO"/>
        <w:rPr>
          <w:lang w:val="pt-BR"/>
        </w:rPr>
      </w:pPr>
    </w:p>
    <w:p w:rsidR="005B48EB" w:rsidRPr="006235F0" w:rsidRDefault="005B48EB" w:rsidP="00F751A5">
      <w:pPr>
        <w:pStyle w:val="MEMTEXTO"/>
        <w:rPr>
          <w:lang w:val="pt-BR"/>
        </w:rPr>
      </w:pPr>
    </w:p>
    <w:p w:rsidR="005B48EB" w:rsidRPr="006235F0" w:rsidRDefault="005B48EB" w:rsidP="00F751A5">
      <w:pPr>
        <w:pStyle w:val="MEMTEXTO"/>
        <w:rPr>
          <w:lang w:val="pt-BR"/>
        </w:rPr>
      </w:pPr>
    </w:p>
    <w:p w:rsidR="005B48EB" w:rsidRPr="006235F0" w:rsidRDefault="005B48EB" w:rsidP="00F751A5">
      <w:pPr>
        <w:pStyle w:val="MEMTEXTO"/>
        <w:rPr>
          <w:lang w:val="pt-BR"/>
        </w:rPr>
      </w:pPr>
    </w:p>
    <w:p w:rsidR="00526267" w:rsidRPr="006235F0" w:rsidRDefault="00526267" w:rsidP="00F751A5">
      <w:pPr>
        <w:pStyle w:val="MEMTEXTO"/>
        <w:rPr>
          <w:lang w:val="pt-BR"/>
        </w:rPr>
      </w:pPr>
    </w:p>
    <w:p w:rsidR="00526267" w:rsidRPr="006235F0" w:rsidRDefault="00526267" w:rsidP="00F751A5">
      <w:pPr>
        <w:pStyle w:val="MEMTEXTO"/>
        <w:rPr>
          <w:lang w:val="pt-BR"/>
        </w:rPr>
      </w:pPr>
    </w:p>
    <w:p w:rsidR="00526267" w:rsidRPr="006235F0" w:rsidRDefault="00526267" w:rsidP="00F751A5">
      <w:pPr>
        <w:pStyle w:val="MEMTEXTO"/>
        <w:rPr>
          <w:lang w:val="pt-BR"/>
        </w:rPr>
      </w:pPr>
    </w:p>
    <w:p w:rsidR="005B48EB" w:rsidRPr="006235F0" w:rsidRDefault="005B48EB" w:rsidP="00F751A5">
      <w:pPr>
        <w:pStyle w:val="MEMTEXTO"/>
        <w:rPr>
          <w:lang w:val="pt-BR"/>
        </w:rPr>
      </w:pPr>
    </w:p>
    <w:p w:rsidR="00030DBE" w:rsidRPr="006235F0" w:rsidRDefault="00030DBE" w:rsidP="00030DBE">
      <w:pPr>
        <w:pStyle w:val="MEMTEXTO"/>
        <w:rPr>
          <w:lang w:val="pt-BR"/>
        </w:rPr>
      </w:pPr>
    </w:p>
    <w:p w:rsidR="00ED2C49" w:rsidRPr="006235F0" w:rsidRDefault="00ED2C49" w:rsidP="00CB0E46">
      <w:pPr>
        <w:pStyle w:val="MEMTEXTO"/>
        <w:rPr>
          <w:lang w:val="pt-BR"/>
        </w:rPr>
        <w:sectPr w:rsidR="00ED2C49" w:rsidRPr="006235F0" w:rsidSect="00BC442B">
          <w:endnotePr>
            <w:numFmt w:val="decimal"/>
            <w:numStart w:val="0"/>
          </w:endnotePr>
          <w:pgSz w:w="11907" w:h="16839" w:code="9"/>
          <w:pgMar w:top="1418" w:right="1842" w:bottom="1418" w:left="1701" w:header="720" w:footer="1134" w:gutter="0"/>
          <w:cols w:space="720"/>
          <w:docGrid w:linePitch="326"/>
        </w:sectPr>
      </w:pPr>
      <w:bookmarkStart w:id="71" w:name="_Toc361728506"/>
      <w:bookmarkStart w:id="72" w:name="_Toc361729114"/>
      <w:bookmarkStart w:id="73" w:name="_Toc361729322"/>
      <w:bookmarkStart w:id="74" w:name="_Toc361729531"/>
      <w:bookmarkStart w:id="75" w:name="_Toc361729741"/>
      <w:bookmarkStart w:id="76" w:name="_Toc361729951"/>
      <w:bookmarkStart w:id="77" w:name="_Toc361730490"/>
      <w:bookmarkStart w:id="78" w:name="_Toc361730642"/>
      <w:bookmarkStart w:id="79" w:name="_Toc361730771"/>
      <w:bookmarkStart w:id="80" w:name="_Toc361730851"/>
      <w:bookmarkStart w:id="81" w:name="_Toc361731062"/>
      <w:bookmarkStart w:id="82" w:name="_Toc361731273"/>
      <w:bookmarkStart w:id="83" w:name="_Toc361731334"/>
      <w:bookmarkStart w:id="84" w:name="_Toc361732329"/>
      <w:bookmarkStart w:id="85" w:name="_Toc361737269"/>
      <w:bookmarkStart w:id="86" w:name="_Toc361737395"/>
      <w:bookmarkStart w:id="87" w:name="_Toc361791169"/>
      <w:bookmarkStart w:id="88" w:name="_Toc361791316"/>
      <w:bookmarkStart w:id="89" w:name="_Toc391344355"/>
      <w:bookmarkStart w:id="90" w:name="_Toc391436373"/>
      <w:bookmarkStart w:id="91" w:name="_Toc412623092"/>
      <w:bookmarkStart w:id="92" w:name="_Toc412623686"/>
      <w:bookmarkStart w:id="93" w:name="_Toc412623794"/>
      <w:bookmarkStart w:id="94" w:name="_Toc412623938"/>
      <w:bookmarkStart w:id="95" w:name="_Toc412628982"/>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rsidR="00ED2C49" w:rsidRPr="006235F0" w:rsidRDefault="00ED2C49" w:rsidP="00CB47F1">
      <w:pPr>
        <w:pStyle w:val="MEMMECTIT1"/>
      </w:pPr>
      <w:bookmarkStart w:id="96" w:name="_Toc267922624"/>
      <w:bookmarkStart w:id="97" w:name="_Toc50075289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Pr="006235F0">
        <w:lastRenderedPageBreak/>
        <w:t>DESCRIÇÃO DO</w:t>
      </w:r>
      <w:r w:rsidR="00D376CE" w:rsidRPr="006235F0">
        <w:t>S</w:t>
      </w:r>
      <w:r w:rsidRPr="006235F0">
        <w:t xml:space="preserve"> S</w:t>
      </w:r>
      <w:r w:rsidR="00D376CE" w:rsidRPr="006235F0">
        <w:t>ERVIÇOS</w:t>
      </w:r>
      <w:bookmarkEnd w:id="96"/>
      <w:bookmarkEnd w:id="97"/>
    </w:p>
    <w:p w:rsidR="00ED2C49" w:rsidRPr="006235F0" w:rsidRDefault="00D376CE" w:rsidP="00D13BFA">
      <w:pPr>
        <w:pStyle w:val="MEMMECTIT2"/>
        <w:numPr>
          <w:ilvl w:val="0"/>
          <w:numId w:val="22"/>
        </w:numPr>
      </w:pPr>
      <w:bookmarkStart w:id="98" w:name="_Toc500752891"/>
      <w:r w:rsidRPr="006235F0">
        <w:t>INSTALAÇÕES ELÉTRICAS</w:t>
      </w:r>
      <w:bookmarkEnd w:id="98"/>
    </w:p>
    <w:p w:rsidR="00033B60" w:rsidRPr="006235F0" w:rsidRDefault="00033B60" w:rsidP="00D13BFA">
      <w:pPr>
        <w:pStyle w:val="MEMMECTIT3"/>
        <w:numPr>
          <w:ilvl w:val="1"/>
          <w:numId w:val="22"/>
        </w:numPr>
      </w:pPr>
      <w:bookmarkStart w:id="99" w:name="_Toc500752892"/>
      <w:r w:rsidRPr="006235F0">
        <w:t>INSTALAÇÕES ELÉTRICAS</w:t>
      </w:r>
      <w:bookmarkEnd w:id="99"/>
    </w:p>
    <w:p w:rsidR="00B4089E" w:rsidRPr="006235F0" w:rsidRDefault="00B4089E" w:rsidP="00D13BFA">
      <w:pPr>
        <w:pStyle w:val="MEMMECTIT3"/>
        <w:numPr>
          <w:ilvl w:val="2"/>
          <w:numId w:val="22"/>
        </w:numPr>
        <w:rPr>
          <w:b w:val="0"/>
        </w:rPr>
      </w:pPr>
      <w:bookmarkStart w:id="100" w:name="_Toc500752893"/>
      <w:r w:rsidRPr="006235F0">
        <w:rPr>
          <w:b w:val="0"/>
        </w:rPr>
        <w:t>SUPRIMENTO DE ENERGIA ELÉTRICA</w:t>
      </w:r>
      <w:bookmarkEnd w:id="100"/>
      <w:r w:rsidRPr="006235F0">
        <w:rPr>
          <w:b w:val="0"/>
        </w:rPr>
        <w:t xml:space="preserve"> </w:t>
      </w:r>
    </w:p>
    <w:p w:rsidR="00CC2926" w:rsidRPr="006235F0" w:rsidRDefault="00672501" w:rsidP="00672501">
      <w:pPr>
        <w:pStyle w:val="Memorialrecuado02"/>
        <w:ind w:left="0"/>
      </w:pPr>
      <w:r w:rsidRPr="006235F0">
        <w:t>O suprimento de energia elétrica para</w:t>
      </w:r>
      <w:r w:rsidR="00CC2926" w:rsidRPr="006235F0">
        <w:t xml:space="preserve"> a ampliação do </w:t>
      </w:r>
      <w:r w:rsidRPr="006235F0">
        <w:t xml:space="preserve">edificação denominada </w:t>
      </w:r>
      <w:r w:rsidR="001578D2" w:rsidRPr="006235F0">
        <w:t xml:space="preserve">CEL – Núcleo de Acessibilidade </w:t>
      </w:r>
      <w:r w:rsidR="00CC2926" w:rsidRPr="006235F0">
        <w:t>virá do quadro geral instalado ao lado do porão da escada.</w:t>
      </w:r>
    </w:p>
    <w:p w:rsidR="006A45E5" w:rsidRPr="006235F0" w:rsidRDefault="006A45E5" w:rsidP="00D13BFA">
      <w:pPr>
        <w:pStyle w:val="MEMMECTIT3"/>
        <w:numPr>
          <w:ilvl w:val="2"/>
          <w:numId w:val="22"/>
        </w:numPr>
        <w:rPr>
          <w:b w:val="0"/>
        </w:rPr>
      </w:pPr>
      <w:bookmarkStart w:id="101" w:name="_Toc500752894"/>
      <w:r w:rsidRPr="006235F0">
        <w:rPr>
          <w:b w:val="0"/>
        </w:rPr>
        <w:t>CIRCUITOS DISTRIBUIDOS DE ENERGIA</w:t>
      </w:r>
      <w:bookmarkEnd w:id="101"/>
      <w:r w:rsidRPr="006235F0">
        <w:rPr>
          <w:b w:val="0"/>
        </w:rPr>
        <w:t xml:space="preserve"> </w:t>
      </w:r>
    </w:p>
    <w:p w:rsidR="00672501" w:rsidRDefault="00672501" w:rsidP="00506303">
      <w:pPr>
        <w:pStyle w:val="Memorialrecuado02"/>
        <w:ind w:left="0"/>
      </w:pPr>
      <w:r w:rsidRPr="006235F0">
        <w:t>Toda fiação, rede de tubulações e caixas de passagem indicadas em projeto serão novas.</w:t>
      </w:r>
    </w:p>
    <w:p w:rsidR="0053781F" w:rsidRDefault="0053781F" w:rsidP="00506303">
      <w:pPr>
        <w:pStyle w:val="Memorialrecuado02"/>
        <w:ind w:left="0"/>
      </w:pPr>
      <w:r>
        <w:t xml:space="preserve">O Quadro </w:t>
      </w:r>
      <w:r w:rsidRPr="006235F0">
        <w:t>QGBT-GERAL</w:t>
      </w:r>
      <w:r>
        <w:t xml:space="preserve"> será reformado em sua integra com a substituição da caixa, disjuntores, barramento e adequação a NR10.</w:t>
      </w:r>
    </w:p>
    <w:p w:rsidR="00672501" w:rsidRPr="006235F0" w:rsidRDefault="0053781F" w:rsidP="0053781F">
      <w:pPr>
        <w:pStyle w:val="Memorialrecuado02"/>
        <w:ind w:left="0"/>
      </w:pPr>
      <w:r>
        <w:t xml:space="preserve">Os circuitos existentes serão desligados e religados após a troca do quadro conforme projeto. </w:t>
      </w:r>
      <w:r w:rsidR="001578D2" w:rsidRPr="006235F0">
        <w:t>Do quadro QGBT-GERAL</w:t>
      </w:r>
      <w:r w:rsidR="00A25E16" w:rsidRPr="006235F0">
        <w:t xml:space="preserve"> </w:t>
      </w:r>
      <w:r w:rsidR="001044B0" w:rsidRPr="006235F0">
        <w:t xml:space="preserve">localizado no </w:t>
      </w:r>
      <w:r w:rsidR="009428EC" w:rsidRPr="006235F0">
        <w:t>térreo,</w:t>
      </w:r>
      <w:r w:rsidR="001044B0" w:rsidRPr="006235F0">
        <w:t xml:space="preserve"> da escada </w:t>
      </w:r>
      <w:r w:rsidR="00672501" w:rsidRPr="006235F0">
        <w:t>sairá os condutores que alimentar</w:t>
      </w:r>
      <w:r w:rsidR="00A25E16" w:rsidRPr="006235F0">
        <w:t>á</w:t>
      </w:r>
      <w:r w:rsidR="00672501" w:rsidRPr="006235F0">
        <w:t xml:space="preserve"> o quadro da edificação</w:t>
      </w:r>
      <w:r w:rsidR="00A25E16" w:rsidRPr="006235F0">
        <w:t xml:space="preserve"> </w:t>
      </w:r>
      <w:r w:rsidR="00672501" w:rsidRPr="006235F0">
        <w:t>QFL-</w:t>
      </w:r>
      <w:r w:rsidR="001578D2" w:rsidRPr="006235F0">
        <w:t>01</w:t>
      </w:r>
      <w:r w:rsidR="00672501" w:rsidRPr="006235F0">
        <w:t xml:space="preserve">. </w:t>
      </w:r>
    </w:p>
    <w:p w:rsidR="00506303" w:rsidRPr="006235F0" w:rsidRDefault="00506303" w:rsidP="00506303">
      <w:pPr>
        <w:pStyle w:val="MEMTEXTO"/>
        <w:rPr>
          <w:lang w:val="pt-BR"/>
        </w:rPr>
      </w:pPr>
      <w:r w:rsidRPr="006235F0">
        <w:rPr>
          <w:lang w:val="pt-BR"/>
        </w:rPr>
        <w:t>Todos os pontos de energia receberão juntamente com a alimentação, cabo de terra (PE) com origem no quadro de origem existente, que por sua vez está conectada a malha de aterramento.</w:t>
      </w:r>
    </w:p>
    <w:p w:rsidR="00514868" w:rsidRPr="006235F0" w:rsidRDefault="00506303" w:rsidP="006A45E5">
      <w:pPr>
        <w:pStyle w:val="MEMTEXTO"/>
        <w:rPr>
          <w:lang w:val="pt-BR"/>
        </w:rPr>
      </w:pPr>
      <w:r w:rsidRPr="006235F0">
        <w:rPr>
          <w:lang w:val="pt-BR"/>
        </w:rPr>
        <w:t>O condutor de aterramento dos circuitos será exclusivo para cada circuito.</w:t>
      </w:r>
    </w:p>
    <w:p w:rsidR="006A45E5" w:rsidRPr="006235F0" w:rsidRDefault="006A45E5" w:rsidP="00D13BFA">
      <w:pPr>
        <w:pStyle w:val="MEMMECTIT3"/>
        <w:numPr>
          <w:ilvl w:val="2"/>
          <w:numId w:val="22"/>
        </w:numPr>
        <w:rPr>
          <w:b w:val="0"/>
        </w:rPr>
      </w:pPr>
      <w:bookmarkStart w:id="102" w:name="_Toc500752895"/>
      <w:r w:rsidRPr="006235F0">
        <w:rPr>
          <w:b w:val="0"/>
        </w:rPr>
        <w:t>CONDUTORES E CONDUTOS</w:t>
      </w:r>
      <w:bookmarkEnd w:id="102"/>
      <w:r w:rsidRPr="006235F0">
        <w:rPr>
          <w:b w:val="0"/>
        </w:rPr>
        <w:t xml:space="preserve"> </w:t>
      </w:r>
    </w:p>
    <w:p w:rsidR="00514868" w:rsidRPr="006235F0" w:rsidRDefault="00514868" w:rsidP="00F16597">
      <w:pPr>
        <w:pStyle w:val="MEMTEXTO"/>
        <w:rPr>
          <w:lang w:val="pt-BR"/>
        </w:rPr>
      </w:pPr>
      <w:r w:rsidRPr="006235F0">
        <w:rPr>
          <w:lang w:val="pt-BR"/>
        </w:rPr>
        <w:t xml:space="preserve">Toda </w:t>
      </w:r>
      <w:proofErr w:type="spellStart"/>
      <w:r w:rsidRPr="006235F0">
        <w:rPr>
          <w:lang w:val="pt-BR"/>
        </w:rPr>
        <w:t>cabeação</w:t>
      </w:r>
      <w:proofErr w:type="spellEnd"/>
      <w:r w:rsidRPr="006235F0">
        <w:rPr>
          <w:lang w:val="pt-BR"/>
        </w:rPr>
        <w:t xml:space="preserve"> e rede de tubulações e caixas de passagem indicadas em projeto serão novas.</w:t>
      </w:r>
    </w:p>
    <w:p w:rsidR="00514868" w:rsidRPr="006235F0" w:rsidRDefault="00514868" w:rsidP="00F16597">
      <w:pPr>
        <w:pStyle w:val="MEMTEXTO"/>
        <w:rPr>
          <w:lang w:val="pt-BR"/>
        </w:rPr>
      </w:pPr>
      <w:r w:rsidRPr="006235F0">
        <w:rPr>
          <w:lang w:val="pt-BR"/>
        </w:rPr>
        <w:t xml:space="preserve">Os condutores dos circuitos deverão receber identificação com anilhas em ambas as extremidades com o número do circuito. Nos quadros de energia os disjuntores deverão ser identificados com etiquetas (Brady, </w:t>
      </w:r>
      <w:proofErr w:type="spellStart"/>
      <w:r w:rsidRPr="006235F0">
        <w:rPr>
          <w:lang w:val="pt-BR"/>
        </w:rPr>
        <w:t>Panduit</w:t>
      </w:r>
      <w:proofErr w:type="spellEnd"/>
      <w:r w:rsidRPr="006235F0">
        <w:rPr>
          <w:lang w:val="pt-BR"/>
        </w:rPr>
        <w:t>, Brother ou equivalente técnico), conforme especificação.</w:t>
      </w:r>
    </w:p>
    <w:p w:rsidR="00514868" w:rsidRPr="006235F0" w:rsidRDefault="00514868" w:rsidP="00F16597">
      <w:pPr>
        <w:pStyle w:val="MEMTEXTO"/>
        <w:rPr>
          <w:lang w:val="pt-BR"/>
        </w:rPr>
      </w:pPr>
      <w:r w:rsidRPr="006235F0">
        <w:rPr>
          <w:lang w:val="pt-BR"/>
        </w:rPr>
        <w:t xml:space="preserve">As ligações dos condutores aos componentes elétricos devem ser feitas por meio de terminais de compressão apropriados. No caso de dois condutores ligados a um mesmo terminal (ou borne), cada condutor deve ter seu terminal. Nas derivações de condutores, as emendas devem ser feitas com solda a estanho, cobertas por fita </w:t>
      </w:r>
      <w:proofErr w:type="spellStart"/>
      <w:r w:rsidRPr="006235F0">
        <w:rPr>
          <w:lang w:val="pt-BR"/>
        </w:rPr>
        <w:t>autofusão</w:t>
      </w:r>
      <w:proofErr w:type="spellEnd"/>
      <w:r w:rsidRPr="006235F0">
        <w:rPr>
          <w:lang w:val="pt-BR"/>
        </w:rPr>
        <w:t xml:space="preserve"> e fita isolante.</w:t>
      </w:r>
    </w:p>
    <w:p w:rsidR="003069CB" w:rsidRPr="006235F0" w:rsidRDefault="00514868" w:rsidP="00F16597">
      <w:pPr>
        <w:pStyle w:val="MEMTEXTO"/>
        <w:rPr>
          <w:lang w:val="pt-BR"/>
        </w:rPr>
      </w:pPr>
      <w:r w:rsidRPr="006235F0">
        <w:rPr>
          <w:lang w:val="pt-BR"/>
        </w:rPr>
        <w:t>Os cabos para os circuitos deverão ser do tipo flexível e identificado através de cores conforme a seguir:</w:t>
      </w:r>
    </w:p>
    <w:p w:rsidR="003069CB" w:rsidRPr="006235F0" w:rsidRDefault="003069CB" w:rsidP="00E472D7">
      <w:pPr>
        <w:pStyle w:val="PargrafodaLista"/>
        <w:ind w:left="1713"/>
        <w:jc w:val="both"/>
        <w:rPr>
          <w:rFonts w:ascii="Century Gothic" w:hAnsi="Century Gothic"/>
          <w:sz w:val="20"/>
          <w:lang w:val="pt-BR"/>
        </w:rPr>
      </w:pPr>
    </w:p>
    <w:p w:rsidR="003069CB" w:rsidRPr="006235F0" w:rsidRDefault="003069CB" w:rsidP="003069CB">
      <w:pPr>
        <w:ind w:left="993"/>
        <w:jc w:val="both"/>
        <w:rPr>
          <w:rFonts w:ascii="Century Gothic" w:hAnsi="Century Gothic"/>
          <w:sz w:val="20"/>
          <w:lang w:val="pt-BR"/>
        </w:rPr>
      </w:pPr>
      <w:r w:rsidRPr="006235F0">
        <w:rPr>
          <w:rFonts w:ascii="Century Gothic" w:hAnsi="Century Gothic"/>
          <w:sz w:val="20"/>
          <w:lang w:val="pt-BR"/>
        </w:rPr>
        <w:t>Cores de fios e cabos menores ou iguais a # 10 mm²</w:t>
      </w:r>
    </w:p>
    <w:p w:rsidR="003069CB" w:rsidRPr="006235F0" w:rsidRDefault="003069CB" w:rsidP="00D13BFA">
      <w:pPr>
        <w:pStyle w:val="PargrafodaLista"/>
        <w:numPr>
          <w:ilvl w:val="0"/>
          <w:numId w:val="20"/>
        </w:numPr>
        <w:jc w:val="both"/>
        <w:rPr>
          <w:rFonts w:ascii="Century Gothic" w:hAnsi="Century Gothic"/>
          <w:sz w:val="20"/>
          <w:lang w:val="pt-BR"/>
        </w:rPr>
      </w:pPr>
      <w:r w:rsidRPr="006235F0">
        <w:rPr>
          <w:rFonts w:ascii="Century Gothic" w:hAnsi="Century Gothic"/>
          <w:sz w:val="20"/>
          <w:lang w:val="pt-BR"/>
        </w:rPr>
        <w:t>Fases para Força Normal (Iluminação e Tomadas): Branco</w:t>
      </w:r>
    </w:p>
    <w:p w:rsidR="003069CB" w:rsidRPr="006235F0" w:rsidRDefault="003069CB" w:rsidP="00D13BFA">
      <w:pPr>
        <w:pStyle w:val="PargrafodaLista"/>
        <w:numPr>
          <w:ilvl w:val="0"/>
          <w:numId w:val="20"/>
        </w:numPr>
        <w:jc w:val="both"/>
        <w:rPr>
          <w:rFonts w:ascii="Century Gothic" w:hAnsi="Century Gothic"/>
          <w:sz w:val="20"/>
          <w:lang w:val="pt-BR"/>
        </w:rPr>
      </w:pPr>
      <w:r w:rsidRPr="006235F0">
        <w:rPr>
          <w:rFonts w:ascii="Century Gothic" w:hAnsi="Century Gothic"/>
          <w:sz w:val="20"/>
          <w:lang w:val="pt-BR"/>
        </w:rPr>
        <w:t xml:space="preserve">Fases para Tomadas de Emergência ou </w:t>
      </w:r>
      <w:proofErr w:type="spellStart"/>
      <w:r w:rsidRPr="006235F0">
        <w:rPr>
          <w:rFonts w:ascii="Century Gothic" w:hAnsi="Century Gothic"/>
          <w:sz w:val="20"/>
          <w:lang w:val="pt-BR"/>
        </w:rPr>
        <w:t>NO-Break</w:t>
      </w:r>
      <w:proofErr w:type="spellEnd"/>
      <w:r w:rsidRPr="006235F0">
        <w:rPr>
          <w:rFonts w:ascii="Century Gothic" w:hAnsi="Century Gothic"/>
          <w:sz w:val="20"/>
          <w:lang w:val="pt-BR"/>
        </w:rPr>
        <w:t>: Vermelho</w:t>
      </w:r>
    </w:p>
    <w:p w:rsidR="003069CB" w:rsidRPr="006235F0" w:rsidRDefault="003069CB" w:rsidP="00D13BFA">
      <w:pPr>
        <w:pStyle w:val="PargrafodaLista"/>
        <w:numPr>
          <w:ilvl w:val="0"/>
          <w:numId w:val="20"/>
        </w:numPr>
        <w:jc w:val="both"/>
        <w:rPr>
          <w:rFonts w:ascii="Century Gothic" w:hAnsi="Century Gothic"/>
          <w:sz w:val="20"/>
          <w:lang w:val="pt-BR"/>
        </w:rPr>
      </w:pPr>
      <w:r w:rsidRPr="006235F0">
        <w:rPr>
          <w:rFonts w:ascii="Century Gothic" w:hAnsi="Century Gothic"/>
          <w:sz w:val="20"/>
          <w:lang w:val="pt-BR"/>
        </w:rPr>
        <w:t>Fase para Tomadas Estabilizadas: Preto</w:t>
      </w:r>
    </w:p>
    <w:p w:rsidR="003069CB" w:rsidRPr="006235F0" w:rsidRDefault="003069CB" w:rsidP="00D13BFA">
      <w:pPr>
        <w:pStyle w:val="PargrafodaLista"/>
        <w:numPr>
          <w:ilvl w:val="0"/>
          <w:numId w:val="20"/>
        </w:numPr>
        <w:jc w:val="both"/>
        <w:rPr>
          <w:rFonts w:ascii="Century Gothic" w:hAnsi="Century Gothic"/>
          <w:sz w:val="20"/>
          <w:lang w:val="pt-BR"/>
        </w:rPr>
      </w:pPr>
      <w:r w:rsidRPr="006235F0">
        <w:rPr>
          <w:rFonts w:ascii="Century Gothic" w:hAnsi="Century Gothic"/>
          <w:sz w:val="20"/>
          <w:lang w:val="pt-BR"/>
        </w:rPr>
        <w:t>Fases para circuito trifásico: Cinza</w:t>
      </w:r>
    </w:p>
    <w:p w:rsidR="003069CB" w:rsidRPr="006235F0" w:rsidRDefault="003069CB" w:rsidP="00D13BFA">
      <w:pPr>
        <w:pStyle w:val="PargrafodaLista"/>
        <w:numPr>
          <w:ilvl w:val="0"/>
          <w:numId w:val="20"/>
        </w:numPr>
        <w:jc w:val="both"/>
        <w:rPr>
          <w:rFonts w:ascii="Century Gothic" w:hAnsi="Century Gothic"/>
          <w:sz w:val="20"/>
          <w:lang w:val="pt-BR"/>
        </w:rPr>
      </w:pPr>
      <w:r w:rsidRPr="006235F0">
        <w:rPr>
          <w:rFonts w:ascii="Century Gothic" w:hAnsi="Century Gothic"/>
          <w:sz w:val="20"/>
          <w:lang w:val="pt-BR"/>
        </w:rPr>
        <w:t>Neutros: Azul Claro</w:t>
      </w:r>
    </w:p>
    <w:p w:rsidR="003069CB" w:rsidRPr="006235F0" w:rsidRDefault="003069CB" w:rsidP="00D13BFA">
      <w:pPr>
        <w:pStyle w:val="PargrafodaLista"/>
        <w:numPr>
          <w:ilvl w:val="0"/>
          <w:numId w:val="21"/>
        </w:numPr>
        <w:jc w:val="both"/>
        <w:rPr>
          <w:rFonts w:ascii="Century Gothic" w:hAnsi="Century Gothic"/>
          <w:sz w:val="20"/>
          <w:lang w:val="pt-BR"/>
        </w:rPr>
      </w:pPr>
      <w:r w:rsidRPr="006235F0">
        <w:rPr>
          <w:rFonts w:ascii="Century Gothic" w:hAnsi="Century Gothic"/>
          <w:sz w:val="20"/>
          <w:lang w:val="pt-BR"/>
        </w:rPr>
        <w:t>Retornos: Amarelo</w:t>
      </w:r>
    </w:p>
    <w:p w:rsidR="003069CB" w:rsidRPr="006235F0" w:rsidRDefault="003069CB" w:rsidP="00D13BFA">
      <w:pPr>
        <w:pStyle w:val="PargrafodaLista"/>
        <w:numPr>
          <w:ilvl w:val="0"/>
          <w:numId w:val="21"/>
        </w:numPr>
        <w:jc w:val="both"/>
        <w:rPr>
          <w:rFonts w:ascii="Century Gothic" w:hAnsi="Century Gothic"/>
          <w:sz w:val="20"/>
          <w:lang w:val="pt-BR"/>
        </w:rPr>
      </w:pPr>
      <w:r w:rsidRPr="006235F0">
        <w:rPr>
          <w:rFonts w:ascii="Century Gothic" w:hAnsi="Century Gothic"/>
          <w:sz w:val="20"/>
          <w:lang w:val="pt-BR"/>
        </w:rPr>
        <w:t>Condutores PE: Verde</w:t>
      </w:r>
    </w:p>
    <w:p w:rsidR="003069CB" w:rsidRPr="006235F0" w:rsidRDefault="003069CB" w:rsidP="003069CB">
      <w:pPr>
        <w:ind w:left="993"/>
        <w:jc w:val="both"/>
        <w:rPr>
          <w:rFonts w:ascii="Century Gothic" w:hAnsi="Century Gothic"/>
          <w:sz w:val="20"/>
          <w:lang w:val="pt-BR"/>
        </w:rPr>
      </w:pPr>
      <w:r w:rsidRPr="006235F0">
        <w:rPr>
          <w:rFonts w:ascii="Century Gothic" w:hAnsi="Century Gothic"/>
          <w:sz w:val="20"/>
          <w:lang w:val="pt-BR"/>
        </w:rPr>
        <w:t>Bitola dos Condutores:</w:t>
      </w:r>
    </w:p>
    <w:p w:rsidR="00CC2926" w:rsidRPr="006235F0" w:rsidRDefault="003069CB" w:rsidP="00D13BFA">
      <w:pPr>
        <w:pStyle w:val="PargrafodaLista"/>
        <w:numPr>
          <w:ilvl w:val="0"/>
          <w:numId w:val="21"/>
        </w:numPr>
        <w:jc w:val="both"/>
        <w:rPr>
          <w:rFonts w:ascii="Century Gothic" w:hAnsi="Century Gothic"/>
          <w:sz w:val="20"/>
          <w:lang w:val="pt-BR"/>
        </w:rPr>
      </w:pPr>
      <w:r w:rsidRPr="006235F0">
        <w:rPr>
          <w:rFonts w:ascii="Century Gothic" w:hAnsi="Century Gothic"/>
          <w:sz w:val="20"/>
          <w:lang w:val="pt-BR"/>
        </w:rPr>
        <w:t xml:space="preserve">Iluminação: </w:t>
      </w:r>
    </w:p>
    <w:p w:rsidR="003069CB" w:rsidRPr="006235F0" w:rsidRDefault="003069CB" w:rsidP="00CC2926">
      <w:pPr>
        <w:pStyle w:val="PargrafodaLista"/>
        <w:ind w:left="1713"/>
        <w:jc w:val="both"/>
        <w:rPr>
          <w:rFonts w:ascii="Century Gothic" w:hAnsi="Century Gothic"/>
          <w:sz w:val="20"/>
          <w:lang w:val="pt-BR"/>
        </w:rPr>
      </w:pPr>
      <w:r w:rsidRPr="006235F0">
        <w:rPr>
          <w:rFonts w:ascii="Century Gothic" w:hAnsi="Century Gothic"/>
          <w:sz w:val="20"/>
          <w:lang w:val="pt-BR"/>
        </w:rPr>
        <w:t>Mínimo # 2,5 mm²</w:t>
      </w:r>
    </w:p>
    <w:p w:rsidR="003069CB" w:rsidRPr="006235F0" w:rsidRDefault="003069CB" w:rsidP="00D13BFA">
      <w:pPr>
        <w:pStyle w:val="PargrafodaLista"/>
        <w:numPr>
          <w:ilvl w:val="0"/>
          <w:numId w:val="21"/>
        </w:numPr>
        <w:jc w:val="both"/>
        <w:rPr>
          <w:rFonts w:ascii="Century Gothic" w:hAnsi="Century Gothic"/>
          <w:sz w:val="20"/>
          <w:lang w:val="pt-BR"/>
        </w:rPr>
      </w:pPr>
      <w:r w:rsidRPr="006235F0">
        <w:rPr>
          <w:rFonts w:ascii="Century Gothic" w:hAnsi="Century Gothic"/>
          <w:sz w:val="20"/>
          <w:lang w:val="pt-BR"/>
        </w:rPr>
        <w:t>TUG, TUI, TDS, TUE e TAC:</w:t>
      </w:r>
    </w:p>
    <w:p w:rsidR="003069CB" w:rsidRPr="006235F0" w:rsidRDefault="003069CB" w:rsidP="00CC2926">
      <w:pPr>
        <w:pStyle w:val="PargrafodaLista"/>
        <w:ind w:left="1713"/>
        <w:jc w:val="both"/>
        <w:rPr>
          <w:rFonts w:ascii="Century Gothic" w:hAnsi="Century Gothic"/>
          <w:sz w:val="20"/>
          <w:lang w:val="pt-BR"/>
        </w:rPr>
      </w:pPr>
      <w:r w:rsidRPr="006235F0">
        <w:rPr>
          <w:rFonts w:ascii="Century Gothic" w:hAnsi="Century Gothic"/>
          <w:sz w:val="20"/>
          <w:lang w:val="pt-BR"/>
        </w:rPr>
        <w:t>Condutores Alimentadores de Rabichos: Mínimo # 4 mm²</w:t>
      </w:r>
    </w:p>
    <w:p w:rsidR="003069CB" w:rsidRPr="006235F0" w:rsidRDefault="003069CB" w:rsidP="00D13BFA">
      <w:pPr>
        <w:pStyle w:val="PargrafodaLista"/>
        <w:numPr>
          <w:ilvl w:val="0"/>
          <w:numId w:val="21"/>
        </w:numPr>
        <w:jc w:val="both"/>
        <w:rPr>
          <w:rFonts w:ascii="Century Gothic" w:hAnsi="Century Gothic"/>
          <w:sz w:val="20"/>
          <w:lang w:val="pt-BR"/>
        </w:rPr>
      </w:pPr>
      <w:r w:rsidRPr="006235F0">
        <w:rPr>
          <w:rFonts w:ascii="Century Gothic" w:hAnsi="Century Gothic"/>
          <w:sz w:val="20"/>
          <w:lang w:val="pt-BR"/>
        </w:rPr>
        <w:t>Rabichos: Mínimo # 2,5 mm²</w:t>
      </w:r>
    </w:p>
    <w:p w:rsidR="003069CB" w:rsidRPr="006235F0" w:rsidRDefault="003069CB" w:rsidP="00F16597">
      <w:pPr>
        <w:pStyle w:val="MEMTEXTO"/>
        <w:rPr>
          <w:lang w:val="pt-BR"/>
        </w:rPr>
      </w:pPr>
    </w:p>
    <w:p w:rsidR="00514868" w:rsidRPr="006235F0" w:rsidRDefault="00514868" w:rsidP="00F16597">
      <w:pPr>
        <w:pStyle w:val="MEMTEXTO"/>
        <w:rPr>
          <w:lang w:val="pt-BR"/>
        </w:rPr>
      </w:pPr>
      <w:r w:rsidRPr="006235F0">
        <w:rPr>
          <w:lang w:val="pt-BR"/>
        </w:rPr>
        <w:lastRenderedPageBreak/>
        <w:t xml:space="preserve">Os cabos na entrada/saída de </w:t>
      </w:r>
      <w:proofErr w:type="spellStart"/>
      <w:r w:rsidRPr="006235F0">
        <w:rPr>
          <w:lang w:val="pt-BR"/>
        </w:rPr>
        <w:t>condulete</w:t>
      </w:r>
      <w:r w:rsidR="009428EC" w:rsidRPr="006235F0">
        <w:rPr>
          <w:lang w:val="pt-BR"/>
        </w:rPr>
        <w:t>s</w:t>
      </w:r>
      <w:proofErr w:type="spellEnd"/>
      <w:r w:rsidRPr="006235F0">
        <w:rPr>
          <w:lang w:val="pt-BR"/>
        </w:rPr>
        <w:t xml:space="preserve"> e caixas deverão ser protegidos por prensa cabos.</w:t>
      </w:r>
    </w:p>
    <w:p w:rsidR="00514868" w:rsidRPr="006235F0" w:rsidRDefault="00514868" w:rsidP="00F16597">
      <w:pPr>
        <w:pStyle w:val="MEMTEXTO"/>
        <w:rPr>
          <w:lang w:val="pt-BR"/>
        </w:rPr>
      </w:pPr>
      <w:r w:rsidRPr="006235F0">
        <w:rPr>
          <w:lang w:val="pt-BR"/>
        </w:rPr>
        <w:t>Todo o cabeamento no interior de canaletas deverá ser organizado e “chicoteado” com abraçadeiras de nylon.</w:t>
      </w:r>
    </w:p>
    <w:p w:rsidR="00514868" w:rsidRPr="006235F0" w:rsidRDefault="00514868" w:rsidP="00F16597">
      <w:pPr>
        <w:pStyle w:val="MEMTEXTO"/>
        <w:rPr>
          <w:lang w:val="pt-BR"/>
        </w:rPr>
      </w:pPr>
      <w:r w:rsidRPr="006235F0">
        <w:rPr>
          <w:lang w:val="pt-BR"/>
        </w:rPr>
        <w:t>Todas as caixas deverão ter as rebarbas removidas e serem dotadas de buchas e arruelas na conexão com os eletrodutos.</w:t>
      </w:r>
    </w:p>
    <w:p w:rsidR="00924F15" w:rsidRPr="006235F0" w:rsidRDefault="00924F15" w:rsidP="00D13BFA">
      <w:pPr>
        <w:pStyle w:val="MEMMECTIT3"/>
        <w:numPr>
          <w:ilvl w:val="2"/>
          <w:numId w:val="22"/>
        </w:numPr>
        <w:ind w:left="567" w:hanging="567"/>
        <w:rPr>
          <w:b w:val="0"/>
        </w:rPr>
      </w:pPr>
      <w:bookmarkStart w:id="103" w:name="_Toc500752896"/>
      <w:r w:rsidRPr="006235F0">
        <w:rPr>
          <w:b w:val="0"/>
        </w:rPr>
        <w:t>ILUMINAÇÃO</w:t>
      </w:r>
      <w:bookmarkEnd w:id="103"/>
      <w:r w:rsidRPr="006235F0">
        <w:rPr>
          <w:b w:val="0"/>
        </w:rPr>
        <w:t xml:space="preserve">  </w:t>
      </w:r>
    </w:p>
    <w:p w:rsidR="00924F15" w:rsidRPr="006235F0" w:rsidRDefault="00924F15" w:rsidP="00924F15">
      <w:pPr>
        <w:jc w:val="both"/>
        <w:rPr>
          <w:rFonts w:ascii="Century Gothic" w:hAnsi="Century Gothic"/>
          <w:sz w:val="20"/>
          <w:lang w:val="pt-BR"/>
        </w:rPr>
      </w:pPr>
    </w:p>
    <w:p w:rsidR="00CC2926" w:rsidRPr="006235F0" w:rsidRDefault="00924F15" w:rsidP="00CC2926">
      <w:pPr>
        <w:pStyle w:val="MEMTEXTO"/>
        <w:rPr>
          <w:lang w:val="pt-BR"/>
        </w:rPr>
      </w:pPr>
      <w:r w:rsidRPr="006235F0">
        <w:rPr>
          <w:lang w:val="pt-BR"/>
        </w:rPr>
        <w:t xml:space="preserve">Será executado sistema de iluminação conforme projeto, formado basicamente </w:t>
      </w:r>
      <w:r w:rsidR="00CC2926" w:rsidRPr="006235F0">
        <w:rPr>
          <w:lang w:val="pt-BR"/>
        </w:rPr>
        <w:t>pelos seguintes conjuntos;</w:t>
      </w:r>
    </w:p>
    <w:p w:rsidR="00CC2926" w:rsidRPr="006235F0" w:rsidRDefault="00CC2926" w:rsidP="00CC2926">
      <w:pPr>
        <w:pStyle w:val="MEMTEXTO"/>
        <w:numPr>
          <w:ilvl w:val="0"/>
          <w:numId w:val="19"/>
        </w:numPr>
        <w:rPr>
          <w:lang w:val="pt-BR"/>
        </w:rPr>
      </w:pPr>
      <w:r w:rsidRPr="006235F0">
        <w:rPr>
          <w:lang w:val="pt-BR"/>
        </w:rPr>
        <w:t xml:space="preserve">Luminárias para </w:t>
      </w:r>
      <w:r w:rsidR="009A0393" w:rsidRPr="006235F0">
        <w:rPr>
          <w:lang w:val="pt-BR"/>
        </w:rPr>
        <w:t>4</w:t>
      </w:r>
      <w:r w:rsidRPr="006235F0">
        <w:rPr>
          <w:lang w:val="pt-BR"/>
        </w:rPr>
        <w:t>(</w:t>
      </w:r>
      <w:r w:rsidR="009A0393" w:rsidRPr="006235F0">
        <w:rPr>
          <w:lang w:val="pt-BR"/>
        </w:rPr>
        <w:t>quatros</w:t>
      </w:r>
      <w:r w:rsidRPr="006235F0">
        <w:rPr>
          <w:lang w:val="pt-BR"/>
        </w:rPr>
        <w:t xml:space="preserve">) lâmpadas </w:t>
      </w:r>
      <w:r w:rsidR="009A0393" w:rsidRPr="006235F0">
        <w:rPr>
          <w:lang w:val="pt-BR"/>
        </w:rPr>
        <w:t xml:space="preserve">FCE </w:t>
      </w:r>
      <w:r w:rsidRPr="006235F0">
        <w:rPr>
          <w:lang w:val="pt-BR"/>
        </w:rPr>
        <w:t xml:space="preserve">de </w:t>
      </w:r>
      <w:r w:rsidR="009A0393" w:rsidRPr="006235F0">
        <w:rPr>
          <w:lang w:val="pt-BR"/>
        </w:rPr>
        <w:t>16</w:t>
      </w:r>
      <w:r w:rsidRPr="006235F0">
        <w:rPr>
          <w:lang w:val="pt-BR"/>
        </w:rPr>
        <w:t xml:space="preserve">W </w:t>
      </w:r>
      <w:r w:rsidR="009A0393" w:rsidRPr="006235F0">
        <w:rPr>
          <w:lang w:val="pt-BR"/>
        </w:rPr>
        <w:t xml:space="preserve">de embutir </w:t>
      </w:r>
      <w:r w:rsidRPr="006235F0">
        <w:rPr>
          <w:lang w:val="pt-BR"/>
        </w:rPr>
        <w:t xml:space="preserve">para iluminação de </w:t>
      </w:r>
      <w:proofErr w:type="spellStart"/>
      <w:r w:rsidRPr="006235F0">
        <w:rPr>
          <w:lang w:val="pt-BR"/>
        </w:rPr>
        <w:t>wc's</w:t>
      </w:r>
      <w:proofErr w:type="spellEnd"/>
      <w:r w:rsidRPr="006235F0">
        <w:rPr>
          <w:lang w:val="pt-BR"/>
        </w:rPr>
        <w:t>;</w:t>
      </w:r>
    </w:p>
    <w:p w:rsidR="009A0393" w:rsidRPr="006235F0" w:rsidRDefault="009A0393" w:rsidP="009A0393">
      <w:pPr>
        <w:pStyle w:val="MEMTEXTO"/>
        <w:numPr>
          <w:ilvl w:val="0"/>
          <w:numId w:val="19"/>
        </w:numPr>
        <w:rPr>
          <w:lang w:val="pt-BR"/>
        </w:rPr>
      </w:pPr>
      <w:r w:rsidRPr="006235F0">
        <w:rPr>
          <w:lang w:val="pt-BR"/>
        </w:rPr>
        <w:t xml:space="preserve">Luminárias para 4(quatros) lâmpadas FCE de 16W de sobrepor para iluminação </w:t>
      </w:r>
      <w:proofErr w:type="spellStart"/>
      <w:r w:rsidRPr="006235F0">
        <w:rPr>
          <w:lang w:val="pt-BR"/>
        </w:rPr>
        <w:t>decorredores</w:t>
      </w:r>
      <w:proofErr w:type="spellEnd"/>
      <w:r w:rsidRPr="006235F0">
        <w:rPr>
          <w:lang w:val="pt-BR"/>
        </w:rPr>
        <w:t>;</w:t>
      </w:r>
    </w:p>
    <w:p w:rsidR="00CC2926" w:rsidRPr="006235F0" w:rsidRDefault="00CC2926" w:rsidP="00CC57DF">
      <w:pPr>
        <w:pStyle w:val="MEMTEXTO"/>
        <w:numPr>
          <w:ilvl w:val="0"/>
          <w:numId w:val="19"/>
        </w:numPr>
        <w:rPr>
          <w:lang w:val="pt-BR"/>
        </w:rPr>
      </w:pPr>
      <w:r w:rsidRPr="006235F0">
        <w:rPr>
          <w:lang w:val="pt-BR"/>
        </w:rPr>
        <w:t>Luminária para 1(uma) lâmpada fluorescente compacta eletrônica de 15W para barrilete</w:t>
      </w:r>
      <w:r w:rsidR="009A0393" w:rsidRPr="006235F0">
        <w:rPr>
          <w:lang w:val="pt-BR"/>
        </w:rPr>
        <w:t xml:space="preserve"> e</w:t>
      </w:r>
      <w:r w:rsidRPr="006235F0">
        <w:rPr>
          <w:lang w:val="pt-BR"/>
        </w:rPr>
        <w:t xml:space="preserve"> poço de elevador</w:t>
      </w:r>
      <w:r w:rsidR="009A0393" w:rsidRPr="006235F0">
        <w:rPr>
          <w:lang w:val="pt-BR"/>
        </w:rPr>
        <w:t>;</w:t>
      </w:r>
    </w:p>
    <w:p w:rsidR="009A0393" w:rsidRPr="006235F0" w:rsidRDefault="009A0393" w:rsidP="009A0393">
      <w:pPr>
        <w:pStyle w:val="MEMTEXTO"/>
        <w:spacing w:before="240"/>
        <w:rPr>
          <w:lang w:val="pt-BR"/>
        </w:rPr>
      </w:pPr>
      <w:r w:rsidRPr="006235F0">
        <w:rPr>
          <w:lang w:val="pt-BR"/>
        </w:rPr>
        <w:t xml:space="preserve">Os níveis luminotécnicos mínimos adotados foram de 250 lux para corredores, 300 lux para </w:t>
      </w:r>
      <w:proofErr w:type="spellStart"/>
      <w:r w:rsidRPr="006235F0">
        <w:rPr>
          <w:lang w:val="pt-BR"/>
        </w:rPr>
        <w:t>sanitarios</w:t>
      </w:r>
      <w:proofErr w:type="spellEnd"/>
      <w:r w:rsidRPr="006235F0">
        <w:rPr>
          <w:lang w:val="pt-BR"/>
        </w:rPr>
        <w:t>.</w:t>
      </w:r>
    </w:p>
    <w:p w:rsidR="00924F15" w:rsidRPr="006235F0" w:rsidRDefault="00924F15" w:rsidP="00924F15">
      <w:pPr>
        <w:pStyle w:val="MEMTEXTO"/>
        <w:rPr>
          <w:lang w:val="pt-BR"/>
        </w:rPr>
      </w:pPr>
      <w:r w:rsidRPr="006235F0">
        <w:rPr>
          <w:lang w:val="pt-BR"/>
        </w:rPr>
        <w:t>Todas as luminárias deverão ser aterradas com condutor de proteção exclusivo para cada circuito.</w:t>
      </w:r>
    </w:p>
    <w:p w:rsidR="009A0393" w:rsidRPr="006235F0" w:rsidRDefault="009A0393" w:rsidP="00924F15">
      <w:pPr>
        <w:pStyle w:val="MEMTEXTO"/>
        <w:rPr>
          <w:lang w:val="pt-BR"/>
        </w:rPr>
      </w:pPr>
      <w:r w:rsidRPr="006235F0">
        <w:rPr>
          <w:lang w:val="pt-BR"/>
        </w:rPr>
        <w:t>Todas as luminárias serão conectadas via rabicho com cabo multipolar bitola mínima #0,75mm², com isolação em composto não halogenado e plugues e prolongadores 2P+T em linha, macho e fêmea.</w:t>
      </w:r>
    </w:p>
    <w:p w:rsidR="009A0393" w:rsidRPr="006235F0" w:rsidRDefault="009A0393" w:rsidP="00924F15">
      <w:pPr>
        <w:pStyle w:val="MEMTEXTO"/>
        <w:rPr>
          <w:lang w:val="pt-BR"/>
        </w:rPr>
      </w:pPr>
    </w:p>
    <w:p w:rsidR="00924F15" w:rsidRPr="006235F0" w:rsidRDefault="00924F15" w:rsidP="00924F15">
      <w:pPr>
        <w:pStyle w:val="MEMTEXTO"/>
        <w:rPr>
          <w:lang w:val="pt-BR"/>
        </w:rPr>
      </w:pPr>
      <w:r w:rsidRPr="006235F0">
        <w:rPr>
          <w:lang w:val="pt-BR"/>
        </w:rPr>
        <w:t>Consta do sistema de iluminação a instalação de Módulo autônomo de iluminação de emergência que estão indicadas no projeto.</w:t>
      </w:r>
    </w:p>
    <w:p w:rsidR="009A0393" w:rsidRPr="006235F0" w:rsidRDefault="009A0393" w:rsidP="00924F15">
      <w:pPr>
        <w:pStyle w:val="MEMTEXTO"/>
        <w:rPr>
          <w:lang w:val="pt-BR"/>
        </w:rPr>
      </w:pPr>
    </w:p>
    <w:p w:rsidR="00924F15" w:rsidRPr="006235F0" w:rsidRDefault="00924F15" w:rsidP="00924F15">
      <w:pPr>
        <w:pStyle w:val="MEMTEXTO"/>
        <w:rPr>
          <w:lang w:val="pt-BR"/>
        </w:rPr>
      </w:pPr>
      <w:r w:rsidRPr="006235F0">
        <w:rPr>
          <w:lang w:val="pt-BR"/>
        </w:rPr>
        <w:t>As luminárias p/ lâmpadas fluorescentes deverão ser fixadas na estrutura da edificação através de barras roscadas por meio de buchas e parafusos. A luminária deve ser fixada em no mínimo 2 pontos.</w:t>
      </w:r>
    </w:p>
    <w:p w:rsidR="00924F15" w:rsidRPr="006235F0" w:rsidRDefault="00924F15" w:rsidP="00924F15">
      <w:pPr>
        <w:pStyle w:val="MEMTEXTO"/>
        <w:rPr>
          <w:lang w:val="pt-BR"/>
        </w:rPr>
      </w:pPr>
    </w:p>
    <w:p w:rsidR="00924F15" w:rsidRPr="006235F0" w:rsidRDefault="00924F15" w:rsidP="00924F15">
      <w:pPr>
        <w:jc w:val="both"/>
        <w:rPr>
          <w:rFonts w:ascii="Century Gothic" w:hAnsi="Century Gothic"/>
          <w:sz w:val="20"/>
          <w:lang w:val="pt-BR"/>
        </w:rPr>
      </w:pPr>
      <w:r w:rsidRPr="006235F0">
        <w:rPr>
          <w:rFonts w:ascii="Century Gothic" w:hAnsi="Century Gothic"/>
          <w:sz w:val="20"/>
          <w:lang w:val="pt-BR"/>
        </w:rPr>
        <w:t>Todos os circuitos de iluminação que contempla o projeto serão comandados por interruptores bipolares, em circuito fase-fase</w:t>
      </w:r>
    </w:p>
    <w:p w:rsidR="00924F15" w:rsidRPr="006235F0" w:rsidRDefault="00924F15" w:rsidP="00D13BFA">
      <w:pPr>
        <w:pStyle w:val="MEMMECTIT3"/>
        <w:numPr>
          <w:ilvl w:val="2"/>
          <w:numId w:val="22"/>
        </w:numPr>
        <w:ind w:left="567" w:hanging="567"/>
        <w:rPr>
          <w:b w:val="0"/>
        </w:rPr>
      </w:pPr>
      <w:bookmarkStart w:id="104" w:name="_Toc500752897"/>
      <w:r w:rsidRPr="006235F0">
        <w:rPr>
          <w:b w:val="0"/>
        </w:rPr>
        <w:t>ILUMINAÇÃO E INTERCOMUNICADOR DO ELEVADOR</w:t>
      </w:r>
      <w:bookmarkEnd w:id="104"/>
    </w:p>
    <w:p w:rsidR="00924F15" w:rsidRPr="006235F0" w:rsidRDefault="00924F15" w:rsidP="00924F15">
      <w:pPr>
        <w:pStyle w:val="MEMTEXTO"/>
        <w:rPr>
          <w:lang w:val="pt-BR"/>
        </w:rPr>
      </w:pPr>
      <w:r w:rsidRPr="006235F0">
        <w:rPr>
          <w:lang w:val="pt-BR"/>
        </w:rPr>
        <w:t>A iluminação da caixa de corrida, bem como o ramal do intercomunicador, devem ser executados sob orientação do fabricante/ fornecedor do elevador, sob requisitos normativos. Esta orientação tem como principal motivo evitar a ocorrência de interferência de cabeamento na instalação do elevador”.</w:t>
      </w:r>
    </w:p>
    <w:p w:rsidR="002A7216" w:rsidRPr="006235F0" w:rsidRDefault="002A7216" w:rsidP="00506303">
      <w:pPr>
        <w:pStyle w:val="MEMTEXTO"/>
        <w:rPr>
          <w:lang w:val="pt-BR"/>
        </w:rPr>
      </w:pPr>
    </w:p>
    <w:p w:rsidR="002A7216" w:rsidRPr="006235F0" w:rsidRDefault="001578D2" w:rsidP="001578D2">
      <w:pPr>
        <w:pStyle w:val="MEMMECTIT2"/>
        <w:numPr>
          <w:ilvl w:val="0"/>
          <w:numId w:val="22"/>
        </w:numPr>
        <w:ind w:left="284" w:hanging="284"/>
        <w:jc w:val="left"/>
        <w:rPr>
          <w:b w:val="0"/>
        </w:rPr>
      </w:pPr>
      <w:r w:rsidRPr="006235F0">
        <w:rPr>
          <w:b w:val="0"/>
        </w:rPr>
        <w:t xml:space="preserve"> </w:t>
      </w:r>
      <w:bookmarkStart w:id="105" w:name="_Toc500752898"/>
      <w:r w:rsidRPr="006235F0">
        <w:rPr>
          <w:b w:val="0"/>
        </w:rPr>
        <w:t>SPDA - SISTEMA DE PROTEÇÃO CONTRA DESCARGAS ATMOSFÉRICAS:</w:t>
      </w:r>
      <w:bookmarkEnd w:id="105"/>
    </w:p>
    <w:p w:rsidR="002A7216" w:rsidRPr="006235F0" w:rsidRDefault="002A7216" w:rsidP="002A7216">
      <w:pPr>
        <w:pStyle w:val="MEMTEXTO"/>
        <w:rPr>
          <w:lang w:val="pt-BR"/>
        </w:rPr>
      </w:pPr>
      <w:r w:rsidRPr="006235F0">
        <w:rPr>
          <w:lang w:val="pt-BR"/>
        </w:rPr>
        <w:t xml:space="preserve">A ampliação da Edificação deverá ser provida de SPDA (Sistema de Proteção Contra Descargas Atmosféricas), tipo gaiola de FARADAY. </w:t>
      </w:r>
    </w:p>
    <w:p w:rsidR="002A7216" w:rsidRPr="006235F0" w:rsidRDefault="002A7216" w:rsidP="002A7216">
      <w:pPr>
        <w:pStyle w:val="MEMTEXTO"/>
        <w:rPr>
          <w:lang w:val="pt-BR"/>
        </w:rPr>
      </w:pPr>
      <w:r w:rsidRPr="006235F0">
        <w:rPr>
          <w:lang w:val="pt-BR"/>
        </w:rPr>
        <w:t xml:space="preserve">O SPDA foi dimensionado de acordo com a norma NBR 5419, sendo considerado que a estrutura se enquadra no nível de proteção </w:t>
      </w:r>
      <w:proofErr w:type="spellStart"/>
      <w:r w:rsidRPr="006235F0">
        <w:rPr>
          <w:lang w:val="pt-BR"/>
        </w:rPr>
        <w:t>ll</w:t>
      </w:r>
      <w:proofErr w:type="spellEnd"/>
      <w:r w:rsidRPr="006235F0">
        <w:rPr>
          <w:lang w:val="pt-BR"/>
        </w:rPr>
        <w:t xml:space="preserve"> </w:t>
      </w:r>
    </w:p>
    <w:p w:rsidR="002A7216" w:rsidRPr="006235F0" w:rsidRDefault="002A7216" w:rsidP="002A7216">
      <w:pPr>
        <w:pStyle w:val="MEMTEXTO"/>
        <w:rPr>
          <w:lang w:val="pt-BR"/>
        </w:rPr>
      </w:pPr>
      <w:r w:rsidRPr="006235F0">
        <w:rPr>
          <w:lang w:val="pt-BR"/>
        </w:rPr>
        <w:t xml:space="preserve">Composta basicamente de barra de Alumínio chata, # 7/8” x 1/8” instalada sobre a cobertura envolvendo o perímetro da cobertura metálica conforme desenho. Haverá descidas para a malha de aterramento no solo através de combinação entre barras de alumínio e cabo de cobre nu bitola # 50 mm² cuja interligação será efetuada através de terminal de compressão de cobre estanhado conectado no interior de caixa tipo </w:t>
      </w:r>
      <w:proofErr w:type="spellStart"/>
      <w:r w:rsidRPr="006235F0">
        <w:rPr>
          <w:lang w:val="pt-BR"/>
        </w:rPr>
        <w:t>conduletes</w:t>
      </w:r>
      <w:proofErr w:type="spellEnd"/>
      <w:r w:rsidRPr="006235F0">
        <w:rPr>
          <w:lang w:val="pt-BR"/>
        </w:rPr>
        <w:t xml:space="preserve"> de PVC de 1” com tampa plástica cega. A malha em questão deverá obedecer a Norma NBR-5419 e será composto por eletrodos tipo </w:t>
      </w:r>
      <w:proofErr w:type="spellStart"/>
      <w:r w:rsidRPr="006235F0">
        <w:rPr>
          <w:lang w:val="pt-BR"/>
        </w:rPr>
        <w:t>cooperweld</w:t>
      </w:r>
      <w:proofErr w:type="spellEnd"/>
      <w:r w:rsidRPr="006235F0">
        <w:rPr>
          <w:lang w:val="pt-BR"/>
        </w:rPr>
        <w:t xml:space="preserve"> instalados </w:t>
      </w:r>
      <w:r w:rsidRPr="006235F0">
        <w:rPr>
          <w:lang w:val="pt-BR"/>
        </w:rPr>
        <w:lastRenderedPageBreak/>
        <w:t xml:space="preserve">em caixas de inspeção de 300 mm. de diâmetro com tampa de concreto para inspeção, e interligados por cabos cobre nu bitola # 50 mm². Os cabos do aterramento deverão ser instalados no mínimo a </w:t>
      </w:r>
      <w:r w:rsidR="00F400D5" w:rsidRPr="006235F0">
        <w:rPr>
          <w:lang w:val="pt-BR"/>
        </w:rPr>
        <w:t>6</w:t>
      </w:r>
      <w:r w:rsidRPr="006235F0">
        <w:rPr>
          <w:lang w:val="pt-BR"/>
        </w:rPr>
        <w:t xml:space="preserve">0 cm. de profundidade. </w:t>
      </w:r>
    </w:p>
    <w:p w:rsidR="002A7216" w:rsidRPr="006235F0" w:rsidRDefault="002A7216" w:rsidP="002A7216">
      <w:pPr>
        <w:pStyle w:val="MEMTEXTO"/>
        <w:rPr>
          <w:lang w:val="pt-BR"/>
        </w:rPr>
      </w:pPr>
      <w:r w:rsidRPr="006235F0">
        <w:rPr>
          <w:lang w:val="pt-BR"/>
        </w:rPr>
        <w:t>As descidas que finalizam sobre a cobertura do prédio existente deverão ser interligadas aos para raios existentes. Também o novo aterramento deverá ser interligado ao aterramento do prédio existente.</w:t>
      </w:r>
    </w:p>
    <w:p w:rsidR="002A7216" w:rsidRPr="006235F0" w:rsidRDefault="002A7216" w:rsidP="002A7216">
      <w:pPr>
        <w:pStyle w:val="MEMTEXTO"/>
        <w:rPr>
          <w:lang w:val="pt-BR"/>
        </w:rPr>
      </w:pPr>
      <w:r w:rsidRPr="006235F0">
        <w:rPr>
          <w:lang w:val="pt-BR"/>
        </w:rPr>
        <w:t xml:space="preserve">Quanto à resistência de aterramento, não deverá ultrapassar os 10 Ohms em dia seco, caso isto não ocorra deverão ser utilizadas tantas hastes quanto forem necessárias para se conseguir esta resistência, lembrando que quanto mais profunda a haste menor a resistência do aterramento. </w:t>
      </w:r>
    </w:p>
    <w:p w:rsidR="002A7216" w:rsidRPr="006235F0" w:rsidRDefault="002A7216" w:rsidP="002A7216">
      <w:pPr>
        <w:pStyle w:val="MEMTEXTO"/>
        <w:rPr>
          <w:lang w:val="pt-BR"/>
        </w:rPr>
      </w:pPr>
      <w:r w:rsidRPr="006235F0">
        <w:rPr>
          <w:lang w:val="pt-BR"/>
        </w:rPr>
        <w:t xml:space="preserve">As emendas deverão se limitar ao mínimo possível e </w:t>
      </w:r>
      <w:r w:rsidR="00F400D5" w:rsidRPr="006235F0">
        <w:rPr>
          <w:lang w:val="pt-BR"/>
        </w:rPr>
        <w:t xml:space="preserve">devem ser </w:t>
      </w:r>
      <w:r w:rsidRPr="006235F0">
        <w:rPr>
          <w:lang w:val="pt-BR"/>
        </w:rPr>
        <w:t>executadas com solda exotérmica.</w:t>
      </w:r>
    </w:p>
    <w:p w:rsidR="009058BA" w:rsidRPr="006235F0" w:rsidRDefault="009058BA" w:rsidP="002A7216">
      <w:pPr>
        <w:pStyle w:val="MEMTEXTO"/>
        <w:rPr>
          <w:lang w:val="pt-BR"/>
        </w:rPr>
      </w:pPr>
    </w:p>
    <w:p w:rsidR="003D3D1D" w:rsidRPr="006235F0" w:rsidRDefault="003D3D1D" w:rsidP="00D13BFA">
      <w:pPr>
        <w:pStyle w:val="MEMMECTIT2"/>
        <w:numPr>
          <w:ilvl w:val="0"/>
          <w:numId w:val="22"/>
        </w:numPr>
      </w:pPr>
      <w:bookmarkStart w:id="106" w:name="_Toc500752899"/>
      <w:bookmarkStart w:id="107" w:name="_Toc454955007"/>
      <w:r w:rsidRPr="006235F0">
        <w:t>ESPECIFICAÇÃO TÉCNICAS DOS MATERAIS</w:t>
      </w:r>
      <w:bookmarkEnd w:id="106"/>
    </w:p>
    <w:p w:rsidR="003D3D1D" w:rsidRPr="006235F0" w:rsidRDefault="003D3D1D" w:rsidP="002B6C45">
      <w:pPr>
        <w:rPr>
          <w:rFonts w:ascii="Century Gothic" w:hAnsi="Century Gothic"/>
          <w:b/>
          <w:sz w:val="20"/>
          <w:lang w:val="pt-BR"/>
        </w:rPr>
      </w:pPr>
      <w:r w:rsidRPr="006235F0">
        <w:rPr>
          <w:rFonts w:ascii="Century Gothic" w:hAnsi="Century Gothic"/>
          <w:b/>
          <w:sz w:val="20"/>
          <w:lang w:val="pt-BR"/>
        </w:rPr>
        <w:t>GENERALIDADES</w:t>
      </w:r>
      <w:bookmarkEnd w:id="107"/>
    </w:p>
    <w:p w:rsidR="002B6C45" w:rsidRPr="006235F0" w:rsidRDefault="002B6C45" w:rsidP="002B6C45">
      <w:pPr>
        <w:rPr>
          <w:rFonts w:ascii="Century Gothic" w:hAnsi="Century Gothic"/>
          <w:sz w:val="20"/>
          <w:lang w:val="pt-BR"/>
        </w:rPr>
      </w:pPr>
    </w:p>
    <w:p w:rsidR="00506303" w:rsidRPr="006235F0" w:rsidRDefault="00506303" w:rsidP="003D3D1D">
      <w:pPr>
        <w:jc w:val="both"/>
        <w:rPr>
          <w:rFonts w:ascii="Century Gothic" w:hAnsi="Century Gothic"/>
          <w:sz w:val="20"/>
          <w:lang w:val="pt-BR"/>
        </w:rPr>
      </w:pPr>
      <w:r w:rsidRPr="006235F0">
        <w:rPr>
          <w:rFonts w:ascii="Century Gothic" w:hAnsi="Century Gothic"/>
          <w:sz w:val="20"/>
          <w:lang w:val="pt-BR"/>
        </w:rPr>
        <w:t xml:space="preserve">Estas especificações técnicas são aplicadas no presente projeto de instalações elétricas, tendo sido especificados alguns equipamentos e materiais que determinam a qualidade dos mesmos. A UNICAMP poderá exigir testes a seu critério que possam comprovar a similaridade dos materiais, em firmas ou entidades de capacidade e idoneidade comprovadas, cujas despesas com os testes correrão integralmente por conta da CONTRATADA. </w:t>
      </w:r>
    </w:p>
    <w:p w:rsidR="00506303" w:rsidRPr="006235F0" w:rsidRDefault="00506303" w:rsidP="003D3D1D">
      <w:pPr>
        <w:jc w:val="both"/>
        <w:rPr>
          <w:lang w:val="pt-BR"/>
        </w:rPr>
      </w:pPr>
      <w:r w:rsidRPr="006235F0">
        <w:rPr>
          <w:rFonts w:ascii="Century Gothic" w:hAnsi="Century Gothic"/>
          <w:sz w:val="20"/>
          <w:lang w:val="pt-BR"/>
        </w:rPr>
        <w:t>No caso de serem obtidos nos testes resultados inferiores aos dos materiais especificados, os materiais não serão aceitos pela UNICAMP</w:t>
      </w:r>
      <w:r w:rsidR="006A45E5" w:rsidRPr="006235F0">
        <w:rPr>
          <w:rFonts w:ascii="Century Gothic" w:hAnsi="Century Gothic"/>
          <w:sz w:val="20"/>
          <w:lang w:val="pt-BR"/>
        </w:rPr>
        <w:t>.</w:t>
      </w:r>
    </w:p>
    <w:p w:rsidR="00506303" w:rsidRPr="006235F0" w:rsidRDefault="00506303" w:rsidP="00D13BFA">
      <w:pPr>
        <w:pStyle w:val="MEMMECTIT2"/>
        <w:numPr>
          <w:ilvl w:val="0"/>
          <w:numId w:val="22"/>
        </w:numPr>
      </w:pPr>
      <w:bookmarkStart w:id="108" w:name="_Toc444606192"/>
      <w:bookmarkStart w:id="109" w:name="_Toc500752900"/>
      <w:r w:rsidRPr="006235F0">
        <w:t>MATERIAIS EMPREGADOS</w:t>
      </w:r>
      <w:bookmarkEnd w:id="108"/>
      <w:bookmarkEnd w:id="109"/>
    </w:p>
    <w:p w:rsidR="00506303" w:rsidRPr="006235F0" w:rsidRDefault="00506303" w:rsidP="003D3D1D">
      <w:pPr>
        <w:pStyle w:val="MEMTEXTO"/>
        <w:rPr>
          <w:lang w:val="pt-BR"/>
        </w:rPr>
      </w:pPr>
      <w:r w:rsidRPr="006235F0">
        <w:rPr>
          <w:lang w:val="pt-BR"/>
        </w:rPr>
        <w:t>Os materiais a serem utilizados deverão ser de primeira linha, bem como satisfazer a todas as exigências das normas. Somente serão aceitos na obra materiais com a Marca de Conformidade do INMETRO.</w:t>
      </w:r>
      <w:r w:rsidR="003D3D1D" w:rsidRPr="006235F0">
        <w:rPr>
          <w:lang w:val="pt-BR"/>
        </w:rPr>
        <w:t xml:space="preserve"> </w:t>
      </w:r>
      <w:r w:rsidRPr="006235F0">
        <w:rPr>
          <w:lang w:val="pt-BR"/>
        </w:rPr>
        <w:t>Caberá à Fiscalização da UNICAMP, o direito de rejeitar qualquer material</w:t>
      </w:r>
      <w:r w:rsidR="003D3D1D" w:rsidRPr="006235F0">
        <w:rPr>
          <w:lang w:val="pt-BR"/>
        </w:rPr>
        <w:t xml:space="preserve"> c</w:t>
      </w:r>
      <w:r w:rsidRPr="006235F0">
        <w:rPr>
          <w:lang w:val="pt-BR"/>
        </w:rPr>
        <w:t>olocado na obra em desacordo com o projeto e suas especificações ou que apresente falhas ou defeitos. Além disso, em caso de dúvidas, submetê-los a testes próprios ditados pelas normas técnicas da ABNT.</w:t>
      </w:r>
    </w:p>
    <w:p w:rsidR="00506303" w:rsidRPr="006235F0" w:rsidRDefault="00506303" w:rsidP="003D3D1D">
      <w:pPr>
        <w:jc w:val="both"/>
        <w:rPr>
          <w:rFonts w:ascii="Century Gothic" w:hAnsi="Century Gothic"/>
          <w:sz w:val="20"/>
          <w:lang w:val="pt-BR"/>
        </w:rPr>
      </w:pPr>
      <w:r w:rsidRPr="006235F0">
        <w:rPr>
          <w:rFonts w:ascii="Century Gothic" w:hAnsi="Century Gothic"/>
          <w:sz w:val="20"/>
          <w:lang w:val="pt-BR"/>
        </w:rPr>
        <w:t>À CONTRATADA caberá apresentar, quando pedido, o comprovante de origem do material, o qual poderá ser rejeitado, a critério da Fiscalização da UNICAMP.</w:t>
      </w:r>
    </w:p>
    <w:p w:rsidR="00924F15" w:rsidRPr="006235F0" w:rsidRDefault="00924F15" w:rsidP="00D13BFA">
      <w:pPr>
        <w:pStyle w:val="MEMMECTIT2"/>
        <w:numPr>
          <w:ilvl w:val="0"/>
          <w:numId w:val="22"/>
        </w:numPr>
        <w:spacing w:line="276" w:lineRule="auto"/>
      </w:pPr>
      <w:bookmarkStart w:id="110" w:name="_Toc394476874"/>
      <w:bookmarkStart w:id="111" w:name="_Toc464744869"/>
      <w:bookmarkStart w:id="112" w:name="_Toc465935905"/>
      <w:bookmarkStart w:id="113" w:name="_Toc500752901"/>
      <w:r w:rsidRPr="006235F0">
        <w:t>ENSAIOS E TESTES</w:t>
      </w:r>
      <w:bookmarkEnd w:id="110"/>
      <w:bookmarkEnd w:id="111"/>
      <w:bookmarkEnd w:id="112"/>
      <w:bookmarkEnd w:id="113"/>
    </w:p>
    <w:p w:rsidR="00924F15" w:rsidRPr="006235F0" w:rsidRDefault="00924F15" w:rsidP="00924F15">
      <w:pPr>
        <w:pStyle w:val="MEMTEXTO"/>
        <w:rPr>
          <w:lang w:val="pt-BR"/>
        </w:rPr>
      </w:pPr>
      <w:r w:rsidRPr="006235F0">
        <w:rPr>
          <w:lang w:val="pt-BR"/>
        </w:rPr>
        <w:t>A contratada deverá efetuar, no mínimo, os testes abaixo, após a conclusão dos serviços:</w:t>
      </w:r>
    </w:p>
    <w:p w:rsidR="00924F15" w:rsidRPr="006235F0" w:rsidRDefault="00924F15" w:rsidP="00D13BFA">
      <w:pPr>
        <w:pStyle w:val="PargrafodaLista"/>
        <w:numPr>
          <w:ilvl w:val="0"/>
          <w:numId w:val="18"/>
        </w:numPr>
        <w:spacing w:line="276" w:lineRule="auto"/>
        <w:jc w:val="both"/>
        <w:rPr>
          <w:rFonts w:ascii="Century Gothic" w:hAnsi="Century Gothic"/>
          <w:sz w:val="20"/>
          <w:lang w:val="pt-BR"/>
        </w:rPr>
      </w:pPr>
      <w:r w:rsidRPr="006235F0">
        <w:rPr>
          <w:rFonts w:ascii="Century Gothic" w:hAnsi="Century Gothic"/>
          <w:sz w:val="20"/>
          <w:lang w:val="pt-BR"/>
        </w:rPr>
        <w:t>Continuidade dos condutores de proteção, pelo menos nos trechos em que os mesmos não forem acessíveis à verificação visual ou mecânica.</w:t>
      </w:r>
    </w:p>
    <w:p w:rsidR="00924F15" w:rsidRPr="006235F0" w:rsidRDefault="00924F15" w:rsidP="00D13BFA">
      <w:pPr>
        <w:pStyle w:val="PargrafodaLista"/>
        <w:numPr>
          <w:ilvl w:val="0"/>
          <w:numId w:val="18"/>
        </w:numPr>
        <w:spacing w:line="276" w:lineRule="auto"/>
        <w:jc w:val="both"/>
        <w:rPr>
          <w:rFonts w:ascii="Century Gothic" w:hAnsi="Century Gothic"/>
          <w:sz w:val="20"/>
          <w:lang w:val="pt-BR"/>
        </w:rPr>
      </w:pPr>
      <w:r w:rsidRPr="006235F0">
        <w:rPr>
          <w:rFonts w:ascii="Century Gothic" w:hAnsi="Century Gothic"/>
          <w:sz w:val="20"/>
          <w:lang w:val="pt-BR"/>
        </w:rPr>
        <w:t>Resistência de isolamento entre condutores vivos (inclusive neutro) em relação à terra e entre cada condutor de fase em relação ao neutro.</w:t>
      </w:r>
    </w:p>
    <w:p w:rsidR="00924F15" w:rsidRPr="006235F0" w:rsidRDefault="00924F15" w:rsidP="00D13BFA">
      <w:pPr>
        <w:pStyle w:val="PargrafodaLista"/>
        <w:numPr>
          <w:ilvl w:val="0"/>
          <w:numId w:val="18"/>
        </w:numPr>
        <w:spacing w:line="276" w:lineRule="auto"/>
        <w:jc w:val="both"/>
        <w:rPr>
          <w:rFonts w:ascii="Century Gothic" w:hAnsi="Century Gothic"/>
          <w:sz w:val="20"/>
          <w:lang w:val="pt-BR"/>
        </w:rPr>
      </w:pPr>
      <w:r w:rsidRPr="006235F0">
        <w:rPr>
          <w:rFonts w:ascii="Century Gothic" w:hAnsi="Century Gothic"/>
          <w:sz w:val="20"/>
          <w:lang w:val="pt-BR"/>
        </w:rPr>
        <w:t>Medição da resistência dos eletrodos de aterramento.</w:t>
      </w:r>
    </w:p>
    <w:p w:rsidR="00924F15" w:rsidRPr="006235F0" w:rsidRDefault="00924F15" w:rsidP="00D13BFA">
      <w:pPr>
        <w:pStyle w:val="PargrafodaLista"/>
        <w:numPr>
          <w:ilvl w:val="0"/>
          <w:numId w:val="18"/>
        </w:numPr>
        <w:spacing w:line="276" w:lineRule="auto"/>
        <w:jc w:val="both"/>
        <w:rPr>
          <w:rFonts w:ascii="Century Gothic" w:hAnsi="Century Gothic"/>
          <w:sz w:val="20"/>
          <w:lang w:val="pt-BR"/>
        </w:rPr>
      </w:pPr>
      <w:r w:rsidRPr="006235F0">
        <w:rPr>
          <w:rFonts w:ascii="Century Gothic" w:hAnsi="Century Gothic"/>
          <w:sz w:val="20"/>
          <w:lang w:val="pt-BR"/>
        </w:rPr>
        <w:t>Medição da impedância do caminho de falta.</w:t>
      </w:r>
    </w:p>
    <w:p w:rsidR="00924F15" w:rsidRPr="006235F0" w:rsidRDefault="00924F15" w:rsidP="00D13BFA">
      <w:pPr>
        <w:pStyle w:val="MEMMECTIT2"/>
        <w:numPr>
          <w:ilvl w:val="0"/>
          <w:numId w:val="22"/>
        </w:numPr>
        <w:spacing w:line="276" w:lineRule="auto"/>
      </w:pPr>
      <w:bookmarkStart w:id="114" w:name="_Toc394476875"/>
      <w:bookmarkStart w:id="115" w:name="_Toc464744870"/>
      <w:bookmarkStart w:id="116" w:name="_Toc465935906"/>
      <w:bookmarkStart w:id="117" w:name="_Toc500752902"/>
      <w:r w:rsidRPr="006235F0">
        <w:t>IDENTIFICAÇÃO</w:t>
      </w:r>
      <w:bookmarkEnd w:id="114"/>
      <w:bookmarkEnd w:id="115"/>
      <w:bookmarkEnd w:id="116"/>
      <w:bookmarkEnd w:id="117"/>
    </w:p>
    <w:p w:rsidR="00924F15" w:rsidRPr="006235F0" w:rsidRDefault="00924F15" w:rsidP="00924F15">
      <w:pPr>
        <w:pStyle w:val="MEMTEXTO"/>
        <w:rPr>
          <w:lang w:val="pt-BR"/>
        </w:rPr>
      </w:pPr>
      <w:r w:rsidRPr="006235F0">
        <w:rPr>
          <w:lang w:val="pt-BR"/>
        </w:rPr>
        <w:t xml:space="preserve">Todos os componentes das instalações tais como: condutores, dispositivos de proteção, controle, manobra, </w:t>
      </w:r>
      <w:proofErr w:type="spellStart"/>
      <w:r w:rsidRPr="006235F0">
        <w:rPr>
          <w:lang w:val="pt-BR"/>
        </w:rPr>
        <w:t>etc</w:t>
      </w:r>
      <w:proofErr w:type="spellEnd"/>
      <w:r w:rsidRPr="006235F0">
        <w:rPr>
          <w:lang w:val="pt-BR"/>
        </w:rPr>
        <w:t>) deverão ser identificados de modo a permitir o reconhecimento da área de atuação.</w:t>
      </w:r>
    </w:p>
    <w:p w:rsidR="00924F15" w:rsidRPr="006235F0" w:rsidRDefault="00924F15" w:rsidP="00D13BFA">
      <w:pPr>
        <w:pStyle w:val="PargrafodaLista"/>
        <w:numPr>
          <w:ilvl w:val="0"/>
          <w:numId w:val="18"/>
        </w:numPr>
        <w:spacing w:before="240" w:line="276" w:lineRule="auto"/>
        <w:jc w:val="both"/>
        <w:rPr>
          <w:rFonts w:ascii="Century Gothic" w:hAnsi="Century Gothic"/>
          <w:sz w:val="20"/>
          <w:lang w:val="pt-BR"/>
        </w:rPr>
      </w:pPr>
      <w:r w:rsidRPr="006235F0">
        <w:rPr>
          <w:rFonts w:ascii="Century Gothic" w:hAnsi="Century Gothic"/>
          <w:sz w:val="20"/>
          <w:lang w:val="pt-BR"/>
        </w:rPr>
        <w:t>De um modo geral a identificação deverá ser executada das seguintes formas:</w:t>
      </w:r>
    </w:p>
    <w:p w:rsidR="00924F15" w:rsidRPr="006235F0" w:rsidRDefault="00924F15" w:rsidP="00D13BFA">
      <w:pPr>
        <w:pStyle w:val="PargrafodaLista"/>
        <w:numPr>
          <w:ilvl w:val="0"/>
          <w:numId w:val="18"/>
        </w:numPr>
        <w:spacing w:line="276" w:lineRule="auto"/>
        <w:jc w:val="both"/>
        <w:rPr>
          <w:rFonts w:ascii="Century Gothic" w:hAnsi="Century Gothic"/>
          <w:sz w:val="20"/>
          <w:lang w:val="pt-BR"/>
        </w:rPr>
      </w:pPr>
      <w:r w:rsidRPr="006235F0">
        <w:rPr>
          <w:rFonts w:ascii="Century Gothic" w:hAnsi="Century Gothic"/>
          <w:sz w:val="20"/>
          <w:lang w:val="pt-BR"/>
        </w:rPr>
        <w:lastRenderedPageBreak/>
        <w:t xml:space="preserve">Todos os circuitos deverão ser identificados com placas de acrílico com seus números gravados de forma legível e durável, junto às respectivas chaves de acionamento, nos quadros gerais e de distribuição. Em leitos, </w:t>
      </w:r>
      <w:proofErr w:type="spellStart"/>
      <w:r w:rsidRPr="006235F0">
        <w:rPr>
          <w:rFonts w:ascii="Century Gothic" w:hAnsi="Century Gothic"/>
          <w:sz w:val="20"/>
          <w:lang w:val="pt-BR"/>
        </w:rPr>
        <w:t>eletrocalhas</w:t>
      </w:r>
      <w:proofErr w:type="spellEnd"/>
      <w:r w:rsidRPr="006235F0">
        <w:rPr>
          <w:rFonts w:ascii="Century Gothic" w:hAnsi="Century Gothic"/>
          <w:sz w:val="20"/>
          <w:lang w:val="pt-BR"/>
        </w:rPr>
        <w:t>, perfilados e caixas de passagem, os condutores deverão formar chicotes individuais por circuito, identificados com respectivo número do circuito e nome do respectivo painel, por meio de fitas apropriadas.</w:t>
      </w:r>
    </w:p>
    <w:p w:rsidR="00924F15" w:rsidRPr="006235F0" w:rsidRDefault="00924F15" w:rsidP="00924F15">
      <w:pPr>
        <w:pStyle w:val="MEMTEXTO"/>
        <w:rPr>
          <w:lang w:val="pt-BR"/>
        </w:rPr>
      </w:pPr>
      <w:r w:rsidRPr="006235F0">
        <w:rPr>
          <w:lang w:val="pt-BR"/>
        </w:rPr>
        <w:t>A instalação dos condutores deverá obedecer a codificação de cores relacionada no item Condutores e Condutos.</w:t>
      </w:r>
    </w:p>
    <w:p w:rsidR="00506303" w:rsidRPr="006235F0" w:rsidRDefault="00506303" w:rsidP="00D13BFA">
      <w:pPr>
        <w:pStyle w:val="MEMMECTIT2"/>
        <w:numPr>
          <w:ilvl w:val="0"/>
          <w:numId w:val="22"/>
        </w:numPr>
      </w:pPr>
      <w:bookmarkStart w:id="118" w:name="_Toc500752903"/>
      <w:r w:rsidRPr="006235F0">
        <w:t>DESCRIÇÃO DOS SERVIÇOS</w:t>
      </w:r>
      <w:bookmarkEnd w:id="118"/>
    </w:p>
    <w:p w:rsidR="00506303" w:rsidRPr="006235F0" w:rsidRDefault="00506303" w:rsidP="008B3212">
      <w:pPr>
        <w:pStyle w:val="Memorialrecuado02"/>
        <w:ind w:left="0"/>
      </w:pPr>
      <w:r w:rsidRPr="006235F0">
        <w:t>O quadro de energia deverá ser identificado com etiquetas em acrílico. O quadro deverá ter afixado em suas tampas internas uma relação de cargas e descrição do circuito.</w:t>
      </w:r>
    </w:p>
    <w:p w:rsidR="00506303" w:rsidRPr="006235F0" w:rsidRDefault="00506303" w:rsidP="008B3212">
      <w:pPr>
        <w:pStyle w:val="Memorialrecuado02"/>
        <w:ind w:left="0"/>
      </w:pPr>
      <w:r w:rsidRPr="006235F0">
        <w:t>As partes vivas expostas dos circuitos e do equipamento elétrico serão protegidas contra contatos acidentais, seja por um invólucro protetor, barreira, ou seja, pela sua colocação fora do alcance normal de pessoas não qualificadas.</w:t>
      </w:r>
    </w:p>
    <w:p w:rsidR="00506303" w:rsidRDefault="00506303" w:rsidP="008B3212">
      <w:pPr>
        <w:pStyle w:val="Memorialrecuado02"/>
        <w:ind w:left="0"/>
      </w:pPr>
      <w:r w:rsidRPr="006235F0">
        <w:t>O condutor de aterramento dos circuitos terminais dos quadros de distribuição serão exclusivos para cada circuito.</w:t>
      </w:r>
    </w:p>
    <w:p w:rsidR="00FD43F2" w:rsidRPr="008B3212" w:rsidRDefault="00FD43F2" w:rsidP="00FD43F2">
      <w:pPr>
        <w:pStyle w:val="MEMMECTIT2"/>
        <w:numPr>
          <w:ilvl w:val="0"/>
          <w:numId w:val="22"/>
        </w:numPr>
      </w:pPr>
      <w:bookmarkStart w:id="119" w:name="_Toc466538686"/>
      <w:bookmarkStart w:id="120" w:name="_Toc500752904"/>
      <w:r w:rsidRPr="008B3212">
        <w:t>CONSIDERAÇÕES FINAIS</w:t>
      </w:r>
      <w:bookmarkEnd w:id="119"/>
      <w:bookmarkEnd w:id="120"/>
    </w:p>
    <w:p w:rsidR="00FD43F2" w:rsidRPr="008B3212" w:rsidRDefault="00FD43F2" w:rsidP="00FD43F2">
      <w:pPr>
        <w:jc w:val="both"/>
        <w:rPr>
          <w:rFonts w:ascii="Century Gothic" w:hAnsi="Century Gothic"/>
          <w:sz w:val="20"/>
          <w:lang w:val="pt-BR"/>
        </w:rPr>
      </w:pPr>
      <w:r w:rsidRPr="008B3212">
        <w:rPr>
          <w:rFonts w:ascii="Century Gothic" w:hAnsi="Century Gothic"/>
          <w:sz w:val="20"/>
          <w:lang w:val="pt-BR"/>
        </w:rPr>
        <w:t>A CONTRATADA deverá fornecer todos os equipamentos de testes necessários, e será responsável pela instalação dos mesmos e qualquer outro trabalho preliminar na preparação de testes de aceitação. Será responsável pela limpeza, aspecto e facilidade de acesso ou manuseio do equipamento antes do teste.</w:t>
      </w:r>
    </w:p>
    <w:p w:rsidR="00FD43F2" w:rsidRPr="008B3212" w:rsidRDefault="00FD43F2" w:rsidP="00FD43F2">
      <w:pPr>
        <w:jc w:val="both"/>
        <w:rPr>
          <w:rFonts w:ascii="Century Gothic" w:hAnsi="Century Gothic"/>
          <w:sz w:val="20"/>
          <w:lang w:val="pt-BR"/>
        </w:rPr>
      </w:pPr>
      <w:r w:rsidRPr="008B3212">
        <w:rPr>
          <w:rFonts w:ascii="Century Gothic" w:hAnsi="Century Gothic"/>
          <w:sz w:val="20"/>
          <w:lang w:val="pt-BR"/>
        </w:rPr>
        <w:t>Será responsável pelas lâmpadas e fusíveis queimados durante os testes, devendo entregar todas as lâmpadas acesas e fusíveis em perfeitas condições de utilização.</w:t>
      </w:r>
    </w:p>
    <w:p w:rsidR="00FD43F2" w:rsidRPr="008B3212" w:rsidRDefault="00FD43F2" w:rsidP="00FD43F2">
      <w:pPr>
        <w:jc w:val="both"/>
        <w:rPr>
          <w:rFonts w:ascii="Century Gothic" w:hAnsi="Century Gothic"/>
          <w:sz w:val="20"/>
          <w:lang w:val="pt-BR"/>
        </w:rPr>
      </w:pPr>
      <w:r w:rsidRPr="008B3212">
        <w:rPr>
          <w:rFonts w:ascii="Century Gothic" w:hAnsi="Century Gothic"/>
          <w:sz w:val="20"/>
          <w:lang w:val="pt-BR"/>
        </w:rPr>
        <w:t>Caso os testes e verificações apresentem valores ou condições incompatíveis com as normas respectivas ou exigências do projeto, caberão à CONTRATADA efetuar as correções necessárias, e novos ensaios. Pagando a mesma, a multa mora contratual, até que as instalações possam ser aceitas pela UNICAMP.</w:t>
      </w:r>
    </w:p>
    <w:p w:rsidR="00FD43F2" w:rsidRPr="008B3212" w:rsidRDefault="00FD43F2" w:rsidP="00FD43F2">
      <w:pPr>
        <w:jc w:val="both"/>
        <w:rPr>
          <w:rFonts w:ascii="Century Gothic" w:hAnsi="Century Gothic"/>
          <w:sz w:val="20"/>
          <w:lang w:val="pt-BR"/>
        </w:rPr>
      </w:pPr>
      <w:r w:rsidRPr="008B3212">
        <w:rPr>
          <w:rFonts w:ascii="Century Gothic" w:hAnsi="Century Gothic"/>
          <w:sz w:val="20"/>
          <w:lang w:val="pt-BR"/>
        </w:rPr>
        <w:t>Como condição para aceitação da obra e liberação das faturas correspondentes, a CONTRATADA deverá entregar à Fiscalização da UNICAMP:</w:t>
      </w:r>
    </w:p>
    <w:p w:rsidR="00FD43F2" w:rsidRPr="00115220" w:rsidRDefault="00FD43F2" w:rsidP="00FD43F2">
      <w:pPr>
        <w:jc w:val="both"/>
        <w:rPr>
          <w:rFonts w:ascii="Century Gothic" w:hAnsi="Century Gothic"/>
          <w:sz w:val="20"/>
          <w:lang w:val="pt-BR"/>
        </w:rPr>
      </w:pPr>
      <w:r w:rsidRPr="00115220">
        <w:rPr>
          <w:rFonts w:ascii="Century Gothic" w:hAnsi="Century Gothic"/>
          <w:sz w:val="20"/>
          <w:lang w:val="pt-BR"/>
        </w:rPr>
        <w:t xml:space="preserve">- 2 (duas) vias do relatório completo das verificações, resultados de ensaios (item </w:t>
      </w:r>
      <w:r>
        <w:rPr>
          <w:rFonts w:ascii="Century Gothic" w:hAnsi="Century Gothic"/>
          <w:sz w:val="20"/>
          <w:lang w:val="pt-BR"/>
        </w:rPr>
        <w:t>8</w:t>
      </w:r>
      <w:r w:rsidRPr="00115220">
        <w:rPr>
          <w:rFonts w:ascii="Century Gothic" w:hAnsi="Century Gothic"/>
          <w:sz w:val="20"/>
          <w:lang w:val="pt-BR"/>
        </w:rPr>
        <w:t>)</w:t>
      </w:r>
      <w:r>
        <w:rPr>
          <w:rFonts w:ascii="Century Gothic" w:hAnsi="Century Gothic"/>
          <w:sz w:val="20"/>
          <w:lang w:val="pt-BR"/>
        </w:rPr>
        <w:t xml:space="preserve">, </w:t>
      </w:r>
      <w:r w:rsidRPr="00115220">
        <w:rPr>
          <w:rFonts w:ascii="Century Gothic" w:hAnsi="Century Gothic"/>
          <w:sz w:val="20"/>
          <w:lang w:val="pt-BR"/>
        </w:rPr>
        <w:t xml:space="preserve">abrangendo as condições de identificação (item </w:t>
      </w:r>
      <w:r>
        <w:rPr>
          <w:rFonts w:ascii="Century Gothic" w:hAnsi="Century Gothic"/>
          <w:sz w:val="20"/>
          <w:lang w:val="pt-BR"/>
        </w:rPr>
        <w:t>9</w:t>
      </w:r>
      <w:r w:rsidRPr="00115220">
        <w:rPr>
          <w:rFonts w:ascii="Century Gothic" w:hAnsi="Century Gothic"/>
          <w:sz w:val="20"/>
          <w:lang w:val="pt-BR"/>
        </w:rPr>
        <w:t xml:space="preserve">) e verificação final (item </w:t>
      </w:r>
      <w:r>
        <w:rPr>
          <w:rFonts w:ascii="Century Gothic" w:hAnsi="Century Gothic"/>
          <w:sz w:val="20"/>
          <w:lang w:val="pt-BR"/>
        </w:rPr>
        <w:t>10</w:t>
      </w:r>
      <w:r w:rsidRPr="00115220">
        <w:rPr>
          <w:rFonts w:ascii="Century Gothic" w:hAnsi="Century Gothic"/>
          <w:sz w:val="20"/>
          <w:lang w:val="pt-BR"/>
        </w:rPr>
        <w:t>).</w:t>
      </w:r>
    </w:p>
    <w:p w:rsidR="00FD43F2" w:rsidRPr="00115220" w:rsidRDefault="00FD43F2" w:rsidP="00FD43F2">
      <w:pPr>
        <w:jc w:val="both"/>
        <w:rPr>
          <w:rFonts w:ascii="Century Gothic" w:hAnsi="Century Gothic"/>
          <w:sz w:val="20"/>
          <w:lang w:val="pt-BR"/>
        </w:rPr>
      </w:pPr>
      <w:r w:rsidRPr="00115220">
        <w:rPr>
          <w:rFonts w:ascii="Century Gothic" w:hAnsi="Century Gothic"/>
          <w:sz w:val="20"/>
          <w:lang w:val="pt-BR"/>
        </w:rPr>
        <w:t>- cadastramento das instalações executadas em arquivos eletrônicos AutoCAD 2000.</w:t>
      </w:r>
    </w:p>
    <w:p w:rsidR="00E77BD9" w:rsidRPr="006235F0" w:rsidRDefault="00E77BD9" w:rsidP="00FD43F2">
      <w:pPr>
        <w:pStyle w:val="MEMMECTIT2"/>
        <w:numPr>
          <w:ilvl w:val="0"/>
          <w:numId w:val="22"/>
        </w:numPr>
      </w:pPr>
      <w:bookmarkStart w:id="121" w:name="_Toc500752905"/>
      <w:r w:rsidRPr="006235F0">
        <w:t>DESCRIÇÃO</w:t>
      </w:r>
      <w:r w:rsidR="002B6C45" w:rsidRPr="006235F0">
        <w:t xml:space="preserve"> DOS MATERAIS</w:t>
      </w:r>
      <w:bookmarkEnd w:id="121"/>
    </w:p>
    <w:p w:rsidR="002B6C45" w:rsidRPr="006235F0" w:rsidRDefault="00E77BD9" w:rsidP="00FD43F2">
      <w:pPr>
        <w:pStyle w:val="MEMMECTIT3"/>
        <w:numPr>
          <w:ilvl w:val="2"/>
          <w:numId w:val="22"/>
        </w:numPr>
        <w:rPr>
          <w:b w:val="0"/>
          <w:bCs w:val="0"/>
          <w:szCs w:val="20"/>
        </w:rPr>
      </w:pPr>
      <w:bookmarkStart w:id="122" w:name="_Toc500752906"/>
      <w:r w:rsidRPr="006235F0">
        <w:rPr>
          <w:b w:val="0"/>
        </w:rPr>
        <w:t>A</w:t>
      </w:r>
      <w:r w:rsidR="002B6C45" w:rsidRPr="006235F0">
        <w:rPr>
          <w:b w:val="0"/>
          <w:bCs w:val="0"/>
          <w:szCs w:val="20"/>
        </w:rPr>
        <w:t>braçadeiras</w:t>
      </w:r>
      <w:bookmarkEnd w:id="122"/>
    </w:p>
    <w:p w:rsidR="002B6C45" w:rsidRPr="006235F0" w:rsidRDefault="002B6C45" w:rsidP="00F064E7">
      <w:pPr>
        <w:ind w:left="567"/>
        <w:jc w:val="both"/>
        <w:rPr>
          <w:rFonts w:ascii="Century Gothic" w:hAnsi="Century Gothic"/>
          <w:sz w:val="20"/>
          <w:lang w:val="pt-BR"/>
        </w:rPr>
      </w:pPr>
      <w:r w:rsidRPr="006235F0">
        <w:rPr>
          <w:rFonts w:ascii="Century Gothic" w:hAnsi="Century Gothic"/>
          <w:sz w:val="20"/>
          <w:lang w:val="pt-BR"/>
        </w:rPr>
        <w:t>De nylon na cor branca.</w:t>
      </w:r>
    </w:p>
    <w:p w:rsidR="002B6C45" w:rsidRPr="006235F0" w:rsidRDefault="002B6C45" w:rsidP="00F064E7">
      <w:pPr>
        <w:ind w:left="567"/>
        <w:jc w:val="both"/>
        <w:rPr>
          <w:rFonts w:ascii="Century Gothic" w:hAnsi="Century Gothic"/>
          <w:sz w:val="20"/>
          <w:lang w:val="pt-BR"/>
        </w:rPr>
      </w:pPr>
      <w:r w:rsidRPr="006235F0">
        <w:rPr>
          <w:rFonts w:ascii="Century Gothic" w:hAnsi="Century Gothic"/>
          <w:sz w:val="20"/>
          <w:lang w:val="pt-BR"/>
        </w:rPr>
        <w:t xml:space="preserve">Referência: </w:t>
      </w:r>
      <w:proofErr w:type="spellStart"/>
      <w:r w:rsidRPr="006235F0">
        <w:rPr>
          <w:rFonts w:ascii="Century Gothic" w:hAnsi="Century Gothic"/>
          <w:sz w:val="20"/>
          <w:lang w:val="pt-BR"/>
        </w:rPr>
        <w:t>Hellermann</w:t>
      </w:r>
      <w:proofErr w:type="spellEnd"/>
      <w:r w:rsidRPr="006235F0">
        <w:rPr>
          <w:rFonts w:ascii="Century Gothic" w:hAnsi="Century Gothic"/>
          <w:sz w:val="20"/>
          <w:lang w:val="pt-BR"/>
        </w:rPr>
        <w:t xml:space="preserve"> ou equivalentes técnicos</w:t>
      </w:r>
    </w:p>
    <w:p w:rsidR="00D13BFA" w:rsidRPr="006235F0" w:rsidRDefault="00D13BFA" w:rsidP="00FD43F2">
      <w:pPr>
        <w:pStyle w:val="MEMMECTIT3"/>
        <w:numPr>
          <w:ilvl w:val="2"/>
          <w:numId w:val="22"/>
        </w:numPr>
        <w:rPr>
          <w:b w:val="0"/>
          <w:bCs w:val="0"/>
          <w:szCs w:val="20"/>
        </w:rPr>
      </w:pPr>
      <w:bookmarkStart w:id="123" w:name="_Toc460572479"/>
      <w:bookmarkStart w:id="124" w:name="_Toc462041843"/>
      <w:bookmarkStart w:id="125" w:name="_Toc465935911"/>
      <w:bookmarkStart w:id="126" w:name="_Toc500752907"/>
      <w:r w:rsidRPr="006235F0">
        <w:rPr>
          <w:b w:val="0"/>
          <w:bCs w:val="0"/>
          <w:szCs w:val="20"/>
        </w:rPr>
        <w:t>Barra chata em Alumínio</w:t>
      </w:r>
      <w:bookmarkEnd w:id="123"/>
      <w:bookmarkEnd w:id="124"/>
      <w:bookmarkEnd w:id="125"/>
      <w:bookmarkEnd w:id="126"/>
    </w:p>
    <w:p w:rsidR="00D13BFA" w:rsidRPr="006235F0" w:rsidRDefault="00D13BFA" w:rsidP="00D13BFA">
      <w:pPr>
        <w:ind w:left="567"/>
        <w:rPr>
          <w:rFonts w:ascii="Century Gothic" w:hAnsi="Century Gothic"/>
          <w:sz w:val="20"/>
          <w:lang w:val="pt-BR"/>
        </w:rPr>
      </w:pPr>
      <w:r w:rsidRPr="006235F0">
        <w:rPr>
          <w:rFonts w:ascii="Century Gothic" w:hAnsi="Century Gothic"/>
          <w:sz w:val="20"/>
          <w:lang w:val="pt-BR"/>
        </w:rPr>
        <w:t>Condutor em barra chata de alumínio com dimensão de 7/8x1/8x3m ligação entre malha superior e malha de aterramento espaçamento médio entre condutores de descida: 10m com nível II de proteção conforme NBR 5419 da ABNT</w:t>
      </w:r>
    </w:p>
    <w:p w:rsidR="00D13BFA" w:rsidRPr="006235F0" w:rsidRDefault="00D13BFA" w:rsidP="00D13BFA">
      <w:pPr>
        <w:ind w:left="426" w:firstLine="141"/>
        <w:rPr>
          <w:rFonts w:ascii="Century Gothic" w:hAnsi="Century Gothic"/>
          <w:sz w:val="20"/>
          <w:lang w:val="pt-BR"/>
        </w:rPr>
      </w:pPr>
      <w:r w:rsidRPr="006235F0">
        <w:rPr>
          <w:rFonts w:ascii="Century Gothic" w:hAnsi="Century Gothic"/>
          <w:sz w:val="20"/>
          <w:lang w:val="pt-BR"/>
        </w:rPr>
        <w:t xml:space="preserve">Referências: </w:t>
      </w:r>
      <w:proofErr w:type="spellStart"/>
      <w:r w:rsidRPr="006235F0">
        <w:rPr>
          <w:rFonts w:ascii="Century Gothic" w:hAnsi="Century Gothic"/>
          <w:sz w:val="20"/>
          <w:lang w:val="pt-BR"/>
        </w:rPr>
        <w:t>Termotécnica</w:t>
      </w:r>
      <w:proofErr w:type="spellEnd"/>
      <w:r w:rsidRPr="006235F0">
        <w:rPr>
          <w:rFonts w:ascii="Century Gothic" w:hAnsi="Century Gothic"/>
          <w:sz w:val="20"/>
          <w:lang w:val="pt-BR"/>
        </w:rPr>
        <w:t xml:space="preserve">, </w:t>
      </w:r>
      <w:proofErr w:type="spellStart"/>
      <w:r w:rsidRPr="006235F0">
        <w:rPr>
          <w:rFonts w:ascii="Century Gothic" w:hAnsi="Century Gothic"/>
          <w:sz w:val="20"/>
          <w:lang w:val="pt-BR"/>
        </w:rPr>
        <w:t>Raycon</w:t>
      </w:r>
      <w:proofErr w:type="spellEnd"/>
      <w:r w:rsidRPr="006235F0">
        <w:rPr>
          <w:rFonts w:ascii="Century Gothic" w:hAnsi="Century Gothic"/>
          <w:sz w:val="20"/>
          <w:lang w:val="pt-BR"/>
        </w:rPr>
        <w:t xml:space="preserve"> ou Similar </w:t>
      </w:r>
    </w:p>
    <w:p w:rsidR="00D13BFA" w:rsidRPr="006235F0" w:rsidRDefault="00D13BFA" w:rsidP="00FD43F2">
      <w:pPr>
        <w:pStyle w:val="MEMMECTIT3"/>
        <w:numPr>
          <w:ilvl w:val="2"/>
          <w:numId w:val="22"/>
        </w:numPr>
        <w:rPr>
          <w:b w:val="0"/>
          <w:bCs w:val="0"/>
          <w:szCs w:val="20"/>
        </w:rPr>
      </w:pPr>
      <w:bookmarkStart w:id="127" w:name="_Toc378320676"/>
      <w:bookmarkStart w:id="128" w:name="_Toc378342435"/>
      <w:bookmarkStart w:id="129" w:name="_Toc444606262"/>
      <w:bookmarkStart w:id="130" w:name="_Toc453183914"/>
      <w:bookmarkStart w:id="131" w:name="_Toc460572480"/>
      <w:bookmarkStart w:id="132" w:name="_Toc462041844"/>
      <w:bookmarkStart w:id="133" w:name="_Toc465935912"/>
      <w:bookmarkStart w:id="134" w:name="_Toc500752908"/>
      <w:r w:rsidRPr="006235F0">
        <w:rPr>
          <w:b w:val="0"/>
          <w:bCs w:val="0"/>
          <w:szCs w:val="20"/>
        </w:rPr>
        <w:t>Barramento de cobre</w:t>
      </w:r>
      <w:bookmarkEnd w:id="127"/>
      <w:bookmarkEnd w:id="128"/>
      <w:bookmarkEnd w:id="129"/>
      <w:bookmarkEnd w:id="130"/>
      <w:bookmarkEnd w:id="131"/>
      <w:bookmarkEnd w:id="132"/>
      <w:bookmarkEnd w:id="133"/>
      <w:bookmarkEnd w:id="134"/>
    </w:p>
    <w:p w:rsidR="00D13BFA" w:rsidRPr="006235F0" w:rsidRDefault="00D13BFA" w:rsidP="00D13BFA">
      <w:pPr>
        <w:ind w:left="567"/>
        <w:rPr>
          <w:rFonts w:ascii="Century Gothic" w:hAnsi="Century Gothic"/>
          <w:sz w:val="20"/>
          <w:lang w:val="pt-BR"/>
        </w:rPr>
      </w:pPr>
      <w:r w:rsidRPr="006235F0">
        <w:rPr>
          <w:rFonts w:ascii="Century Gothic" w:hAnsi="Century Gothic"/>
          <w:sz w:val="20"/>
          <w:lang w:val="pt-BR"/>
        </w:rPr>
        <w:t>O Barramento será trifásico, com neutro e terra, em cobre eletrolítico 99,9, dimensionamento da seguinte forma:</w:t>
      </w:r>
    </w:p>
    <w:p w:rsidR="00D13BFA" w:rsidRPr="006235F0" w:rsidRDefault="00D13BFA" w:rsidP="00D13BFA">
      <w:pPr>
        <w:ind w:left="567"/>
        <w:rPr>
          <w:rFonts w:ascii="Century Gothic" w:hAnsi="Century Gothic"/>
          <w:sz w:val="20"/>
          <w:lang w:val="pt-BR"/>
        </w:rPr>
      </w:pPr>
      <w:r w:rsidRPr="006235F0">
        <w:rPr>
          <w:rFonts w:ascii="Century Gothic" w:hAnsi="Century Gothic"/>
          <w:sz w:val="20"/>
          <w:lang w:val="pt-BR"/>
        </w:rPr>
        <w:lastRenderedPageBreak/>
        <w:t>Para conduzir 120% da corrente nominal, para as barras de fases e de neutro; a barra de terra deverá ter capacidade para conduzir 1/3 da corrente nominal das barras de fases ou dimensionamento para corrente de curto-circuito, duração 2 segundos.</w:t>
      </w:r>
    </w:p>
    <w:p w:rsidR="00D13BFA" w:rsidRPr="006235F0" w:rsidRDefault="00D13BFA" w:rsidP="00D13BFA">
      <w:pPr>
        <w:ind w:left="567"/>
        <w:rPr>
          <w:rFonts w:ascii="Century Gothic" w:hAnsi="Century Gothic"/>
          <w:sz w:val="20"/>
          <w:lang w:val="pt-BR"/>
        </w:rPr>
      </w:pPr>
      <w:r w:rsidRPr="006235F0">
        <w:rPr>
          <w:rFonts w:ascii="Century Gothic" w:hAnsi="Century Gothic"/>
          <w:sz w:val="20"/>
          <w:lang w:val="pt-BR"/>
        </w:rPr>
        <w:t>Corrente de curto-circuito simétrico (valor eficaz), de no mínimo de 20 KA, duração 1 a 5 segundos.</w:t>
      </w:r>
    </w:p>
    <w:p w:rsidR="00D13BFA" w:rsidRPr="006235F0" w:rsidRDefault="00D13BFA" w:rsidP="00D13BFA">
      <w:pPr>
        <w:ind w:left="426" w:firstLine="141"/>
        <w:rPr>
          <w:rFonts w:ascii="Century Gothic" w:hAnsi="Century Gothic"/>
          <w:sz w:val="20"/>
          <w:lang w:val="pt-BR"/>
        </w:rPr>
      </w:pPr>
      <w:r w:rsidRPr="006235F0">
        <w:rPr>
          <w:rFonts w:ascii="Century Gothic" w:hAnsi="Century Gothic"/>
          <w:sz w:val="20"/>
          <w:lang w:val="pt-BR"/>
        </w:rPr>
        <w:t>Corrente de curto-circuito assimétrico (valor de crista).</w:t>
      </w:r>
    </w:p>
    <w:p w:rsidR="00D13BFA" w:rsidRPr="006235F0" w:rsidRDefault="00D13BFA" w:rsidP="00D13BFA">
      <w:pPr>
        <w:ind w:left="426" w:firstLine="141"/>
        <w:rPr>
          <w:rFonts w:ascii="Century Gothic" w:hAnsi="Century Gothic"/>
          <w:sz w:val="20"/>
          <w:lang w:val="pt-BR"/>
        </w:rPr>
      </w:pPr>
      <w:r w:rsidRPr="006235F0">
        <w:rPr>
          <w:rFonts w:ascii="Century Gothic" w:hAnsi="Century Gothic"/>
          <w:sz w:val="20"/>
          <w:lang w:val="pt-BR"/>
        </w:rPr>
        <w:t>Elevação de temperatura admissível de acordo com a IEC 298.</w:t>
      </w:r>
    </w:p>
    <w:p w:rsidR="00D13BFA" w:rsidRPr="006235F0" w:rsidRDefault="00D13BFA" w:rsidP="00D13BFA">
      <w:pPr>
        <w:ind w:left="567"/>
        <w:jc w:val="both"/>
        <w:rPr>
          <w:rFonts w:ascii="Century Gothic" w:hAnsi="Century Gothic"/>
          <w:sz w:val="20"/>
          <w:lang w:val="pt-BR"/>
        </w:rPr>
      </w:pPr>
      <w:r w:rsidRPr="006235F0">
        <w:rPr>
          <w:rFonts w:ascii="Century Gothic" w:hAnsi="Century Gothic"/>
          <w:sz w:val="20"/>
          <w:lang w:val="pt-BR"/>
        </w:rPr>
        <w:t>As barras de fase deverão ser providas de Isoladores para proteção contra contatos acidentais e todas as barras deverão ser pintadas nas cores padrão da ABNT</w:t>
      </w:r>
    </w:p>
    <w:p w:rsidR="002B6C45" w:rsidRPr="006235F0" w:rsidRDefault="002B6C45" w:rsidP="00FD43F2">
      <w:pPr>
        <w:pStyle w:val="MEMMECTIT3"/>
        <w:numPr>
          <w:ilvl w:val="2"/>
          <w:numId w:val="22"/>
        </w:numPr>
        <w:jc w:val="both"/>
        <w:rPr>
          <w:b w:val="0"/>
          <w:bCs w:val="0"/>
          <w:szCs w:val="20"/>
        </w:rPr>
      </w:pPr>
      <w:bookmarkStart w:id="135" w:name="_Toc500752909"/>
      <w:r w:rsidRPr="006235F0">
        <w:rPr>
          <w:b w:val="0"/>
          <w:bCs w:val="0"/>
          <w:szCs w:val="20"/>
        </w:rPr>
        <w:t>Cabo Isolado sem Cobertura</w:t>
      </w:r>
      <w:bookmarkEnd w:id="135"/>
    </w:p>
    <w:p w:rsidR="002B6C45" w:rsidRPr="006235F0" w:rsidRDefault="002B6C45" w:rsidP="00F064E7">
      <w:pPr>
        <w:ind w:left="567"/>
        <w:jc w:val="both"/>
        <w:rPr>
          <w:rFonts w:ascii="Century Gothic" w:hAnsi="Century Gothic"/>
          <w:sz w:val="20"/>
          <w:lang w:val="pt-BR"/>
        </w:rPr>
      </w:pPr>
      <w:r w:rsidRPr="006235F0">
        <w:rPr>
          <w:rFonts w:ascii="Century Gothic" w:hAnsi="Century Gothic"/>
          <w:sz w:val="20"/>
          <w:lang w:val="pt-BR"/>
        </w:rPr>
        <w:t xml:space="preserve">Fio e cabo constituído de condutor (es) sólido (s) de cobre eletrolítico nu, têmpera mole, unipolar, isolado em PVC 70° não </w:t>
      </w:r>
      <w:proofErr w:type="spellStart"/>
      <w:r w:rsidRPr="006235F0">
        <w:rPr>
          <w:rFonts w:ascii="Century Gothic" w:hAnsi="Century Gothic"/>
          <w:sz w:val="20"/>
          <w:lang w:val="pt-BR"/>
        </w:rPr>
        <w:t>propagante</w:t>
      </w:r>
      <w:proofErr w:type="spellEnd"/>
      <w:r w:rsidRPr="006235F0">
        <w:rPr>
          <w:rFonts w:ascii="Century Gothic" w:hAnsi="Century Gothic"/>
          <w:sz w:val="20"/>
          <w:lang w:val="pt-BR"/>
        </w:rPr>
        <w:t xml:space="preserve"> e </w:t>
      </w:r>
      <w:proofErr w:type="spellStart"/>
      <w:r w:rsidRPr="006235F0">
        <w:rPr>
          <w:rFonts w:ascii="Century Gothic" w:hAnsi="Century Gothic"/>
          <w:sz w:val="20"/>
          <w:lang w:val="pt-BR"/>
        </w:rPr>
        <w:t>auto-extinguível</w:t>
      </w:r>
      <w:proofErr w:type="spellEnd"/>
      <w:r w:rsidRPr="006235F0">
        <w:rPr>
          <w:rFonts w:ascii="Century Gothic" w:hAnsi="Century Gothic"/>
          <w:sz w:val="20"/>
          <w:lang w:val="pt-BR"/>
        </w:rPr>
        <w:t xml:space="preserve"> de chama, classe 0,45/0,75 kV, trazendo impressos na capa, a intervalos regulares, a marca, secção e tipo. Fabricado e ensaiado conforme NBR 6148, NBR 6880.</w:t>
      </w:r>
    </w:p>
    <w:p w:rsidR="002B6C45" w:rsidRDefault="002B6C45" w:rsidP="00F064E7">
      <w:pPr>
        <w:ind w:firstLine="567"/>
        <w:jc w:val="both"/>
        <w:rPr>
          <w:rFonts w:ascii="Century Gothic" w:hAnsi="Century Gothic"/>
          <w:sz w:val="20"/>
          <w:lang w:val="pt-BR"/>
        </w:rPr>
      </w:pPr>
      <w:r w:rsidRPr="006235F0">
        <w:rPr>
          <w:rFonts w:ascii="Century Gothic" w:hAnsi="Century Gothic"/>
          <w:sz w:val="20"/>
          <w:lang w:val="pt-BR"/>
        </w:rPr>
        <w:t xml:space="preserve">Referência: </w:t>
      </w:r>
      <w:proofErr w:type="spellStart"/>
      <w:r w:rsidRPr="006235F0">
        <w:rPr>
          <w:rFonts w:ascii="Century Gothic" w:hAnsi="Century Gothic"/>
          <w:sz w:val="20"/>
          <w:lang w:val="pt-BR"/>
        </w:rPr>
        <w:t>Prysmian</w:t>
      </w:r>
      <w:proofErr w:type="spellEnd"/>
      <w:r w:rsidRPr="006235F0">
        <w:rPr>
          <w:rFonts w:ascii="Century Gothic" w:hAnsi="Century Gothic"/>
          <w:sz w:val="20"/>
          <w:lang w:val="pt-BR"/>
        </w:rPr>
        <w:t xml:space="preserve">: (tipo </w:t>
      </w:r>
      <w:proofErr w:type="spellStart"/>
      <w:r w:rsidRPr="006235F0">
        <w:rPr>
          <w:rFonts w:ascii="Century Gothic" w:hAnsi="Century Gothic"/>
          <w:sz w:val="20"/>
          <w:lang w:val="pt-BR"/>
        </w:rPr>
        <w:t>Pirastic</w:t>
      </w:r>
      <w:proofErr w:type="spellEnd"/>
      <w:r w:rsidRPr="006235F0">
        <w:rPr>
          <w:rFonts w:ascii="Century Gothic" w:hAnsi="Century Gothic"/>
          <w:sz w:val="20"/>
          <w:lang w:val="pt-BR"/>
        </w:rPr>
        <w:t xml:space="preserve"> </w:t>
      </w:r>
      <w:proofErr w:type="spellStart"/>
      <w:r w:rsidRPr="006235F0">
        <w:rPr>
          <w:rFonts w:ascii="Century Gothic" w:hAnsi="Century Gothic"/>
          <w:sz w:val="20"/>
          <w:lang w:val="pt-BR"/>
        </w:rPr>
        <w:t>Antiflam</w:t>
      </w:r>
      <w:proofErr w:type="spellEnd"/>
      <w:r w:rsidRPr="006235F0">
        <w:rPr>
          <w:rFonts w:ascii="Century Gothic" w:hAnsi="Century Gothic"/>
          <w:sz w:val="20"/>
          <w:lang w:val="pt-BR"/>
        </w:rPr>
        <w:t xml:space="preserve">), Siemens, Alcoa, </w:t>
      </w:r>
      <w:proofErr w:type="spellStart"/>
      <w:r w:rsidRPr="006235F0">
        <w:rPr>
          <w:rFonts w:ascii="Century Gothic" w:hAnsi="Century Gothic"/>
          <w:sz w:val="20"/>
          <w:lang w:val="pt-BR"/>
        </w:rPr>
        <w:t>Condugel</w:t>
      </w:r>
      <w:proofErr w:type="spellEnd"/>
      <w:r w:rsidRPr="006235F0">
        <w:rPr>
          <w:rFonts w:ascii="Century Gothic" w:hAnsi="Century Gothic"/>
          <w:sz w:val="20"/>
          <w:lang w:val="pt-BR"/>
        </w:rPr>
        <w:t>, Ficap.</w:t>
      </w:r>
    </w:p>
    <w:p w:rsidR="00B44D60" w:rsidRPr="006235F0" w:rsidRDefault="00B44D60" w:rsidP="00FD43F2">
      <w:pPr>
        <w:pStyle w:val="MEMMECTIT3"/>
        <w:numPr>
          <w:ilvl w:val="2"/>
          <w:numId w:val="22"/>
        </w:numPr>
        <w:jc w:val="both"/>
        <w:rPr>
          <w:b w:val="0"/>
          <w:bCs w:val="0"/>
          <w:szCs w:val="20"/>
        </w:rPr>
      </w:pPr>
      <w:bookmarkStart w:id="136" w:name="_Toc500752910"/>
      <w:r w:rsidRPr="006235F0">
        <w:rPr>
          <w:b w:val="0"/>
          <w:bCs w:val="0"/>
          <w:szCs w:val="20"/>
        </w:rPr>
        <w:t>Cabo Isolado com Cobertura</w:t>
      </w:r>
      <w:bookmarkEnd w:id="136"/>
    </w:p>
    <w:p w:rsidR="00B44D60" w:rsidRPr="006235F0" w:rsidRDefault="00B44D60" w:rsidP="00B44D60">
      <w:pPr>
        <w:ind w:left="567"/>
        <w:rPr>
          <w:rFonts w:ascii="Century Gothic" w:hAnsi="Century Gothic"/>
          <w:sz w:val="20"/>
          <w:lang w:val="pt-BR"/>
        </w:rPr>
      </w:pPr>
      <w:r w:rsidRPr="006235F0">
        <w:rPr>
          <w:rFonts w:ascii="Century Gothic" w:hAnsi="Century Gothic"/>
          <w:sz w:val="20"/>
          <w:lang w:val="pt-BR"/>
        </w:rPr>
        <w:t xml:space="preserve">Cabo constituído de condutores flexíveis de cobre, têmpera mole, unipolar, com classe de encordoamento 4 ou 5, isolado em PVC 70° não </w:t>
      </w:r>
      <w:proofErr w:type="spellStart"/>
      <w:r w:rsidRPr="006235F0">
        <w:rPr>
          <w:rFonts w:ascii="Century Gothic" w:hAnsi="Century Gothic"/>
          <w:sz w:val="20"/>
          <w:lang w:val="pt-BR"/>
        </w:rPr>
        <w:t>propagante</w:t>
      </w:r>
      <w:proofErr w:type="spellEnd"/>
      <w:r w:rsidRPr="006235F0">
        <w:rPr>
          <w:rFonts w:ascii="Century Gothic" w:hAnsi="Century Gothic"/>
          <w:sz w:val="20"/>
          <w:lang w:val="pt-BR"/>
        </w:rPr>
        <w:t xml:space="preserve"> e </w:t>
      </w:r>
      <w:proofErr w:type="spellStart"/>
      <w:r w:rsidRPr="006235F0">
        <w:rPr>
          <w:rFonts w:ascii="Century Gothic" w:hAnsi="Century Gothic"/>
          <w:sz w:val="20"/>
          <w:lang w:val="pt-BR"/>
        </w:rPr>
        <w:t>auto-extinguível</w:t>
      </w:r>
      <w:proofErr w:type="spellEnd"/>
      <w:r w:rsidRPr="006235F0">
        <w:rPr>
          <w:rFonts w:ascii="Century Gothic" w:hAnsi="Century Gothic"/>
          <w:sz w:val="20"/>
          <w:lang w:val="pt-BR"/>
        </w:rPr>
        <w:t xml:space="preserve"> de chama, cobertura nas mesmas características, classe 0,6/1kV, trazendo impressos na capa, a intervalos regulares, a marca, secção e tipo. Fabricado e ensaiado conforme NBR 6880, NBR 7288. Referência: </w:t>
      </w:r>
      <w:proofErr w:type="spellStart"/>
      <w:r w:rsidRPr="006235F0">
        <w:rPr>
          <w:rFonts w:ascii="Century Gothic" w:hAnsi="Century Gothic"/>
          <w:sz w:val="20"/>
          <w:lang w:val="pt-BR"/>
        </w:rPr>
        <w:t>Prysmian</w:t>
      </w:r>
      <w:proofErr w:type="spellEnd"/>
      <w:r w:rsidRPr="006235F0">
        <w:rPr>
          <w:rFonts w:ascii="Century Gothic" w:hAnsi="Century Gothic"/>
          <w:sz w:val="20"/>
          <w:lang w:val="pt-BR"/>
        </w:rPr>
        <w:t xml:space="preserve"> (tipo </w:t>
      </w:r>
      <w:proofErr w:type="spellStart"/>
      <w:r w:rsidRPr="006235F0">
        <w:rPr>
          <w:rFonts w:ascii="Century Gothic" w:hAnsi="Century Gothic"/>
          <w:sz w:val="20"/>
          <w:lang w:val="pt-BR"/>
        </w:rPr>
        <w:t>Sintenax</w:t>
      </w:r>
      <w:proofErr w:type="spellEnd"/>
      <w:r w:rsidRPr="006235F0">
        <w:rPr>
          <w:rFonts w:ascii="Century Gothic" w:hAnsi="Century Gothic"/>
          <w:sz w:val="20"/>
          <w:lang w:val="pt-BR"/>
        </w:rPr>
        <w:t xml:space="preserve"> </w:t>
      </w:r>
      <w:proofErr w:type="spellStart"/>
      <w:r w:rsidRPr="006235F0">
        <w:rPr>
          <w:rFonts w:ascii="Century Gothic" w:hAnsi="Century Gothic"/>
          <w:sz w:val="20"/>
          <w:lang w:val="pt-BR"/>
        </w:rPr>
        <w:t>Antiflan</w:t>
      </w:r>
      <w:proofErr w:type="spellEnd"/>
      <w:r w:rsidRPr="006235F0">
        <w:rPr>
          <w:rFonts w:ascii="Century Gothic" w:hAnsi="Century Gothic"/>
          <w:sz w:val="20"/>
          <w:lang w:val="pt-BR"/>
        </w:rPr>
        <w:t>), IPCE, Ficap.</w:t>
      </w:r>
    </w:p>
    <w:p w:rsidR="00D13BFA" w:rsidRPr="006235F0" w:rsidRDefault="00D13BFA" w:rsidP="00FD43F2">
      <w:pPr>
        <w:pStyle w:val="MEMMECTIT3"/>
        <w:numPr>
          <w:ilvl w:val="2"/>
          <w:numId w:val="22"/>
        </w:numPr>
        <w:rPr>
          <w:b w:val="0"/>
          <w:bCs w:val="0"/>
          <w:szCs w:val="20"/>
        </w:rPr>
      </w:pPr>
      <w:bookmarkStart w:id="137" w:name="_Toc462041854"/>
      <w:bookmarkStart w:id="138" w:name="_Toc465935915"/>
      <w:bookmarkStart w:id="139" w:name="_Toc500752911"/>
      <w:r w:rsidRPr="006235F0">
        <w:rPr>
          <w:b w:val="0"/>
          <w:bCs w:val="0"/>
          <w:szCs w:val="20"/>
        </w:rPr>
        <w:t>Caixa de inspeção aterramento</w:t>
      </w:r>
      <w:bookmarkEnd w:id="137"/>
      <w:bookmarkEnd w:id="138"/>
      <w:bookmarkEnd w:id="139"/>
    </w:p>
    <w:p w:rsidR="00CA3A9C" w:rsidRPr="002C3162" w:rsidRDefault="00CA3A9C" w:rsidP="00CA3A9C">
      <w:pPr>
        <w:pStyle w:val="PargrafodaLista"/>
        <w:ind w:left="567"/>
        <w:jc w:val="both"/>
        <w:rPr>
          <w:rFonts w:ascii="Century Gothic" w:hAnsi="Century Gothic"/>
          <w:sz w:val="20"/>
          <w:lang w:val="pt-BR"/>
        </w:rPr>
      </w:pPr>
      <w:r w:rsidRPr="002C3162">
        <w:rPr>
          <w:rFonts w:ascii="Century Gothic" w:hAnsi="Century Gothic"/>
          <w:sz w:val="20"/>
          <w:lang w:val="pt-BR"/>
        </w:rPr>
        <w:t>Caixa para inspeção de aterramento, caixa de inspeção do terra cilíndrica em PVC rígido, diâmetro de 300 mm - h= 600 mm, provida de tampa em ferro fundido com alça para a suspensão da mesma, com a inscrição ATERRAMENTO ou TERRA, em alto relevo.</w:t>
      </w:r>
    </w:p>
    <w:p w:rsidR="00B44D60" w:rsidRPr="006235F0" w:rsidRDefault="00B44D60" w:rsidP="00FD43F2">
      <w:pPr>
        <w:pStyle w:val="MEMMECTIT3"/>
        <w:numPr>
          <w:ilvl w:val="2"/>
          <w:numId w:val="22"/>
        </w:numPr>
        <w:tabs>
          <w:tab w:val="left" w:pos="1276"/>
        </w:tabs>
        <w:ind w:left="567" w:firstLine="0"/>
        <w:jc w:val="both"/>
        <w:rPr>
          <w:b w:val="0"/>
          <w:bCs w:val="0"/>
          <w:szCs w:val="20"/>
        </w:rPr>
      </w:pPr>
      <w:bookmarkStart w:id="140" w:name="_Toc500752912"/>
      <w:r w:rsidRPr="006235F0">
        <w:rPr>
          <w:b w:val="0"/>
          <w:bCs w:val="0"/>
          <w:szCs w:val="20"/>
        </w:rPr>
        <w:t>Caixa de Derivação Estampada</w:t>
      </w:r>
      <w:bookmarkEnd w:id="140"/>
    </w:p>
    <w:p w:rsidR="00B44D60" w:rsidRPr="006235F0" w:rsidRDefault="00B44D60" w:rsidP="00B44D60">
      <w:pPr>
        <w:ind w:left="567"/>
        <w:rPr>
          <w:rFonts w:ascii="Century Gothic" w:hAnsi="Century Gothic"/>
          <w:sz w:val="20"/>
          <w:lang w:val="pt-BR"/>
        </w:rPr>
      </w:pPr>
      <w:r w:rsidRPr="006235F0">
        <w:rPr>
          <w:rFonts w:ascii="Century Gothic" w:hAnsi="Century Gothic"/>
          <w:sz w:val="20"/>
          <w:lang w:val="pt-BR"/>
        </w:rPr>
        <w:t xml:space="preserve">A caixa de derivação será em chapa de aço com espessura mínima de </w:t>
      </w:r>
      <w:smartTag w:uri="urn:schemas-microsoft-com:office:smarttags" w:element="metricconverter">
        <w:smartTagPr>
          <w:attr w:name="ProductID" w:val="1,2 mm"/>
        </w:smartTagPr>
        <w:r w:rsidRPr="006235F0">
          <w:rPr>
            <w:rFonts w:ascii="Century Gothic" w:hAnsi="Century Gothic"/>
            <w:sz w:val="20"/>
            <w:lang w:val="pt-BR"/>
          </w:rPr>
          <w:t>1,2 mm</w:t>
        </w:r>
      </w:smartTag>
      <w:r w:rsidRPr="006235F0">
        <w:rPr>
          <w:rFonts w:ascii="Century Gothic" w:hAnsi="Century Gothic"/>
          <w:sz w:val="20"/>
          <w:lang w:val="pt-BR"/>
        </w:rPr>
        <w:t xml:space="preserve"> (nº 16), estampada e esmaltada a quente na cor preta. Esta deverá prever entradas para eletrodutos de 1/2" e 3/4", trazendo impresso na chapa o nome do fabricante. Fabricada e testada conforme NBR 6235 e NBR 6720.</w:t>
      </w:r>
    </w:p>
    <w:p w:rsidR="00B44D60" w:rsidRPr="006235F0" w:rsidRDefault="00B44D60" w:rsidP="00B44D60">
      <w:pPr>
        <w:ind w:firstLine="567"/>
        <w:rPr>
          <w:rFonts w:ascii="Century Gothic" w:hAnsi="Century Gothic"/>
          <w:sz w:val="20"/>
          <w:lang w:val="pt-BR"/>
        </w:rPr>
      </w:pPr>
      <w:r w:rsidRPr="006235F0">
        <w:rPr>
          <w:rFonts w:ascii="Century Gothic" w:hAnsi="Century Gothic"/>
          <w:sz w:val="20"/>
          <w:lang w:val="pt-BR"/>
        </w:rPr>
        <w:t xml:space="preserve">Referência: Paschoal </w:t>
      </w:r>
      <w:proofErr w:type="spellStart"/>
      <w:r w:rsidRPr="006235F0">
        <w:rPr>
          <w:rFonts w:ascii="Century Gothic" w:hAnsi="Century Gothic"/>
          <w:sz w:val="20"/>
          <w:lang w:val="pt-BR"/>
        </w:rPr>
        <w:t>Thomeu</w:t>
      </w:r>
      <w:proofErr w:type="spellEnd"/>
      <w:r w:rsidRPr="006235F0">
        <w:rPr>
          <w:rFonts w:ascii="Century Gothic" w:hAnsi="Century Gothic"/>
          <w:sz w:val="20"/>
          <w:lang w:val="pt-BR"/>
        </w:rPr>
        <w:t xml:space="preserve">, </w:t>
      </w:r>
      <w:proofErr w:type="spellStart"/>
      <w:r w:rsidRPr="006235F0">
        <w:rPr>
          <w:rFonts w:ascii="Century Gothic" w:hAnsi="Century Gothic"/>
          <w:sz w:val="20"/>
          <w:lang w:val="pt-BR"/>
        </w:rPr>
        <w:t>Gomer</w:t>
      </w:r>
      <w:proofErr w:type="spellEnd"/>
      <w:r w:rsidRPr="006235F0">
        <w:rPr>
          <w:rFonts w:ascii="Century Gothic" w:hAnsi="Century Gothic"/>
          <w:sz w:val="20"/>
          <w:lang w:val="pt-BR"/>
        </w:rPr>
        <w:t xml:space="preserve">, </w:t>
      </w:r>
      <w:proofErr w:type="spellStart"/>
      <w:r w:rsidRPr="006235F0">
        <w:rPr>
          <w:rFonts w:ascii="Century Gothic" w:hAnsi="Century Gothic"/>
          <w:sz w:val="20"/>
          <w:lang w:val="pt-BR"/>
        </w:rPr>
        <w:t>Cemar</w:t>
      </w:r>
      <w:proofErr w:type="spellEnd"/>
    </w:p>
    <w:p w:rsidR="00D92563" w:rsidRPr="006235F0" w:rsidRDefault="00D92563" w:rsidP="00FD43F2">
      <w:pPr>
        <w:pStyle w:val="MEMMECTIT3"/>
        <w:numPr>
          <w:ilvl w:val="2"/>
          <w:numId w:val="22"/>
        </w:numPr>
        <w:rPr>
          <w:b w:val="0"/>
        </w:rPr>
      </w:pPr>
      <w:bookmarkStart w:id="141" w:name="_Toc474919060"/>
      <w:bookmarkStart w:id="142" w:name="_Toc467137023"/>
      <w:bookmarkStart w:id="143" w:name="_Toc466307395"/>
      <w:bookmarkStart w:id="144" w:name="_Toc500752913"/>
      <w:r w:rsidRPr="006235F0">
        <w:rPr>
          <w:b w:val="0"/>
        </w:rPr>
        <w:t>Caixa de passagem embutir 4”x 2”</w:t>
      </w:r>
      <w:bookmarkEnd w:id="141"/>
      <w:bookmarkEnd w:id="142"/>
      <w:bookmarkEnd w:id="143"/>
      <w:bookmarkEnd w:id="144"/>
    </w:p>
    <w:p w:rsidR="00D92563" w:rsidRPr="006235F0" w:rsidRDefault="00D92563" w:rsidP="00D92563">
      <w:pPr>
        <w:ind w:left="567"/>
        <w:jc w:val="both"/>
        <w:rPr>
          <w:rFonts w:ascii="Century Gothic" w:hAnsi="Century Gothic"/>
          <w:sz w:val="20"/>
          <w:lang w:val="pt-BR"/>
        </w:rPr>
      </w:pPr>
      <w:r w:rsidRPr="006235F0">
        <w:rPr>
          <w:rFonts w:ascii="Century Gothic" w:hAnsi="Century Gothic"/>
          <w:sz w:val="20"/>
          <w:lang w:val="pt-BR"/>
        </w:rPr>
        <w:t>Caixa de passagem embutir 4”x 2” em material plástico com rosca metálica para fixação do espelho na cor vermelha ou amarela</w:t>
      </w:r>
    </w:p>
    <w:p w:rsidR="00D92563" w:rsidRDefault="00D92563" w:rsidP="00D92563">
      <w:pPr>
        <w:ind w:left="567"/>
        <w:jc w:val="both"/>
        <w:rPr>
          <w:rFonts w:ascii="Century Gothic" w:hAnsi="Century Gothic"/>
          <w:sz w:val="20"/>
          <w:lang w:val="pt-BR"/>
        </w:rPr>
      </w:pPr>
      <w:r w:rsidRPr="006235F0">
        <w:rPr>
          <w:rFonts w:ascii="Century Gothic" w:hAnsi="Century Gothic"/>
          <w:sz w:val="20"/>
          <w:lang w:val="pt-BR"/>
        </w:rPr>
        <w:t xml:space="preserve">Referências: </w:t>
      </w:r>
      <w:proofErr w:type="spellStart"/>
      <w:r w:rsidRPr="006235F0">
        <w:rPr>
          <w:rFonts w:ascii="Century Gothic" w:hAnsi="Century Gothic"/>
          <w:sz w:val="20"/>
          <w:lang w:val="pt-BR"/>
        </w:rPr>
        <w:t>Pial</w:t>
      </w:r>
      <w:proofErr w:type="spellEnd"/>
      <w:r w:rsidRPr="006235F0">
        <w:rPr>
          <w:rFonts w:ascii="Century Gothic" w:hAnsi="Century Gothic"/>
          <w:sz w:val="20"/>
          <w:lang w:val="pt-BR"/>
        </w:rPr>
        <w:t xml:space="preserve"> Mod. 689014, Tigre ou Similar</w:t>
      </w:r>
    </w:p>
    <w:p w:rsidR="00CA3A9C" w:rsidRPr="00CA3A9C" w:rsidRDefault="00CA3A9C" w:rsidP="00CA3A9C">
      <w:pPr>
        <w:pStyle w:val="MEMMECTIT3"/>
        <w:numPr>
          <w:ilvl w:val="2"/>
          <w:numId w:val="22"/>
        </w:numPr>
        <w:rPr>
          <w:b w:val="0"/>
        </w:rPr>
      </w:pPr>
      <w:bookmarkStart w:id="145" w:name="_Toc485137075"/>
      <w:bookmarkStart w:id="146" w:name="_Toc500752914"/>
      <w:r>
        <w:rPr>
          <w:b w:val="0"/>
        </w:rPr>
        <w:t>C</w:t>
      </w:r>
      <w:r w:rsidRPr="00CA3A9C">
        <w:rPr>
          <w:b w:val="0"/>
        </w:rPr>
        <w:t>a</w:t>
      </w:r>
      <w:r>
        <w:rPr>
          <w:b w:val="0"/>
        </w:rPr>
        <w:t>ixa de passagem de alvenaria elé</w:t>
      </w:r>
      <w:r w:rsidRPr="00CA3A9C">
        <w:rPr>
          <w:b w:val="0"/>
        </w:rPr>
        <w:t>trica</w:t>
      </w:r>
      <w:bookmarkEnd w:id="145"/>
      <w:bookmarkEnd w:id="146"/>
    </w:p>
    <w:p w:rsidR="00CA3A9C" w:rsidRDefault="00CA3A9C" w:rsidP="00CA3A9C">
      <w:pPr>
        <w:pStyle w:val="PargrafodaLista"/>
        <w:ind w:left="426"/>
        <w:jc w:val="both"/>
        <w:rPr>
          <w:rFonts w:ascii="Century Gothic" w:hAnsi="Century Gothic"/>
          <w:sz w:val="20"/>
          <w:lang w:val="pt-BR"/>
        </w:rPr>
      </w:pPr>
      <w:r w:rsidRPr="00577787">
        <w:rPr>
          <w:rFonts w:ascii="Century Gothic" w:hAnsi="Century Gothic"/>
          <w:sz w:val="20"/>
          <w:lang w:val="pt-BR"/>
        </w:rPr>
        <w:t>Caixa de passagem para cabos elétricos, de alvenaria construída de tijolo comum de 1/2 vez, assentados com argamassa de cimento e areia no traço 1:3 e queimado à colher. Fundo da caixa com dreno de 5 cm de largura e pedra britada número 2 até a profundidade de 25 cm. Tampa em ferro fundido tipo R2 (telefonia), com a inscrição ELÉTRICA em alto relevo.</w:t>
      </w:r>
    </w:p>
    <w:p w:rsidR="00F82379" w:rsidRDefault="00F82379" w:rsidP="00CA3A9C">
      <w:pPr>
        <w:pStyle w:val="PargrafodaLista"/>
        <w:ind w:left="426"/>
        <w:jc w:val="both"/>
        <w:rPr>
          <w:rFonts w:ascii="Century Gothic" w:hAnsi="Century Gothic"/>
          <w:sz w:val="20"/>
          <w:lang w:val="pt-BR"/>
        </w:rPr>
      </w:pPr>
    </w:p>
    <w:p w:rsidR="00F82379" w:rsidRDefault="00F82379" w:rsidP="00CA3A9C">
      <w:pPr>
        <w:pStyle w:val="PargrafodaLista"/>
        <w:ind w:left="426"/>
        <w:jc w:val="both"/>
        <w:rPr>
          <w:rFonts w:ascii="Century Gothic" w:hAnsi="Century Gothic"/>
          <w:sz w:val="20"/>
          <w:lang w:val="pt-BR"/>
        </w:rPr>
      </w:pPr>
    </w:p>
    <w:p w:rsidR="00F82379" w:rsidRPr="00577787" w:rsidRDefault="00F82379" w:rsidP="00CA3A9C">
      <w:pPr>
        <w:pStyle w:val="PargrafodaLista"/>
        <w:ind w:left="426"/>
        <w:jc w:val="both"/>
        <w:rPr>
          <w:rFonts w:ascii="Century Gothic" w:hAnsi="Century Gothic"/>
          <w:sz w:val="20"/>
          <w:lang w:val="pt-BR"/>
        </w:rPr>
      </w:pPr>
    </w:p>
    <w:p w:rsidR="00B44D60" w:rsidRPr="006235F0" w:rsidRDefault="00B44D60" w:rsidP="00FD43F2">
      <w:pPr>
        <w:pStyle w:val="MEMMECTIT3"/>
        <w:numPr>
          <w:ilvl w:val="2"/>
          <w:numId w:val="22"/>
        </w:numPr>
        <w:tabs>
          <w:tab w:val="left" w:pos="1276"/>
        </w:tabs>
        <w:ind w:left="567" w:firstLine="0"/>
        <w:jc w:val="both"/>
        <w:rPr>
          <w:b w:val="0"/>
          <w:bCs w:val="0"/>
          <w:szCs w:val="20"/>
        </w:rPr>
      </w:pPr>
      <w:bookmarkStart w:id="147" w:name="_Toc500752915"/>
      <w:r w:rsidRPr="006235F0">
        <w:rPr>
          <w:b w:val="0"/>
          <w:bCs w:val="0"/>
          <w:szCs w:val="20"/>
        </w:rPr>
        <w:lastRenderedPageBreak/>
        <w:t xml:space="preserve">Caixa tipo </w:t>
      </w:r>
      <w:proofErr w:type="spellStart"/>
      <w:r w:rsidRPr="006235F0">
        <w:rPr>
          <w:b w:val="0"/>
          <w:bCs w:val="0"/>
          <w:szCs w:val="20"/>
        </w:rPr>
        <w:t>condulete</w:t>
      </w:r>
      <w:bookmarkEnd w:id="147"/>
      <w:proofErr w:type="spellEnd"/>
    </w:p>
    <w:p w:rsidR="00C47CBF" w:rsidRPr="006235F0" w:rsidRDefault="00C47CBF" w:rsidP="00C47CBF">
      <w:pPr>
        <w:ind w:left="567"/>
        <w:rPr>
          <w:rFonts w:ascii="Century Gothic" w:hAnsi="Century Gothic"/>
          <w:sz w:val="20"/>
          <w:lang w:val="pt-BR"/>
        </w:rPr>
      </w:pPr>
      <w:bookmarkStart w:id="148" w:name="_Toc444606210"/>
      <w:bookmarkStart w:id="149" w:name="_Toc453183897"/>
      <w:bookmarkStart w:id="150" w:name="_Toc462041858"/>
      <w:bookmarkStart w:id="151" w:name="_Toc465935919"/>
      <w:r w:rsidRPr="006235F0">
        <w:rPr>
          <w:rFonts w:ascii="Century Gothic" w:hAnsi="Century Gothic"/>
          <w:sz w:val="20"/>
          <w:lang w:val="pt-BR"/>
        </w:rPr>
        <w:t>Caixa de passagem ou de ligação de equipamento, para instalação abrigada, construída em alumínio de alta resistência mecânica e à corrosão de tampa aparafusável no mesmo material da caixa.</w:t>
      </w:r>
    </w:p>
    <w:p w:rsidR="00C47CBF" w:rsidRPr="006235F0" w:rsidRDefault="00C47CBF" w:rsidP="00C47CBF">
      <w:pPr>
        <w:ind w:firstLine="567"/>
        <w:rPr>
          <w:rFonts w:ascii="Century Gothic" w:hAnsi="Century Gothic"/>
          <w:sz w:val="20"/>
          <w:lang w:val="pt-BR"/>
        </w:rPr>
      </w:pPr>
      <w:r w:rsidRPr="006235F0">
        <w:rPr>
          <w:rFonts w:ascii="Century Gothic" w:hAnsi="Century Gothic"/>
          <w:sz w:val="20"/>
          <w:lang w:val="pt-BR"/>
        </w:rPr>
        <w:t xml:space="preserve">Referência: </w:t>
      </w:r>
      <w:proofErr w:type="spellStart"/>
      <w:r w:rsidRPr="006235F0">
        <w:rPr>
          <w:rFonts w:ascii="Century Gothic" w:hAnsi="Century Gothic"/>
          <w:sz w:val="20"/>
          <w:lang w:val="pt-BR"/>
        </w:rPr>
        <w:t>Daisa</w:t>
      </w:r>
      <w:proofErr w:type="spellEnd"/>
      <w:r w:rsidRPr="006235F0">
        <w:rPr>
          <w:rFonts w:ascii="Century Gothic" w:hAnsi="Century Gothic"/>
          <w:sz w:val="20"/>
          <w:lang w:val="pt-BR"/>
        </w:rPr>
        <w:t xml:space="preserve">, </w:t>
      </w:r>
      <w:proofErr w:type="spellStart"/>
      <w:r w:rsidRPr="006235F0">
        <w:rPr>
          <w:rFonts w:ascii="Century Gothic" w:hAnsi="Century Gothic"/>
          <w:sz w:val="20"/>
          <w:lang w:val="pt-BR"/>
        </w:rPr>
        <w:t>Wetsel</w:t>
      </w:r>
      <w:proofErr w:type="spellEnd"/>
      <w:r w:rsidRPr="006235F0">
        <w:rPr>
          <w:rFonts w:ascii="Century Gothic" w:hAnsi="Century Gothic"/>
          <w:sz w:val="20"/>
          <w:lang w:val="pt-BR"/>
        </w:rPr>
        <w:t xml:space="preserve"> ou equivalentes técnicos.</w:t>
      </w:r>
    </w:p>
    <w:p w:rsidR="009A0393" w:rsidRPr="006235F0" w:rsidRDefault="009A0393" w:rsidP="00FD43F2">
      <w:pPr>
        <w:pStyle w:val="MEMMECTIT3"/>
        <w:numPr>
          <w:ilvl w:val="2"/>
          <w:numId w:val="22"/>
        </w:numPr>
        <w:rPr>
          <w:b w:val="0"/>
          <w:bCs w:val="0"/>
          <w:szCs w:val="20"/>
        </w:rPr>
      </w:pPr>
      <w:bookmarkStart w:id="152" w:name="_Toc444606218"/>
      <w:bookmarkStart w:id="153" w:name="_Toc500752916"/>
      <w:r w:rsidRPr="006235F0">
        <w:rPr>
          <w:b w:val="0"/>
          <w:bCs w:val="0"/>
          <w:szCs w:val="20"/>
        </w:rPr>
        <w:t>Caixa de passagem sobrepor</w:t>
      </w:r>
      <w:bookmarkEnd w:id="152"/>
      <w:r w:rsidR="00560DB0" w:rsidRPr="006235F0">
        <w:rPr>
          <w:b w:val="0"/>
          <w:bCs w:val="0"/>
          <w:szCs w:val="20"/>
        </w:rPr>
        <w:t xml:space="preserve"> em alumínio</w:t>
      </w:r>
      <w:bookmarkEnd w:id="153"/>
    </w:p>
    <w:p w:rsidR="009A0393" w:rsidRPr="006235F0" w:rsidRDefault="009A0393" w:rsidP="009A0393">
      <w:pPr>
        <w:ind w:left="567"/>
        <w:jc w:val="both"/>
        <w:rPr>
          <w:rFonts w:ascii="Century Gothic" w:hAnsi="Century Gothic"/>
          <w:sz w:val="20"/>
          <w:lang w:val="pt-BR"/>
        </w:rPr>
      </w:pPr>
      <w:r w:rsidRPr="006235F0">
        <w:rPr>
          <w:rFonts w:ascii="Century Gothic" w:hAnsi="Century Gothic"/>
          <w:sz w:val="20"/>
          <w:lang w:val="pt-BR"/>
        </w:rPr>
        <w:t>Deverá ser instalada um caixa de passagem com as seguintes características:</w:t>
      </w:r>
    </w:p>
    <w:p w:rsidR="009A0393" w:rsidRPr="006235F0" w:rsidRDefault="009A0393" w:rsidP="009A0393">
      <w:pPr>
        <w:pStyle w:val="PargrafodaLista"/>
        <w:numPr>
          <w:ilvl w:val="0"/>
          <w:numId w:val="28"/>
        </w:numPr>
        <w:ind w:left="567" w:firstLine="142"/>
        <w:jc w:val="both"/>
        <w:rPr>
          <w:rFonts w:ascii="Century Gothic" w:hAnsi="Century Gothic"/>
          <w:sz w:val="20"/>
          <w:lang w:val="pt-BR"/>
        </w:rPr>
      </w:pPr>
      <w:r w:rsidRPr="006235F0">
        <w:rPr>
          <w:rFonts w:ascii="Century Gothic" w:hAnsi="Century Gothic"/>
          <w:sz w:val="20"/>
          <w:lang w:val="pt-BR"/>
        </w:rPr>
        <w:t xml:space="preserve">Dimensões: </w:t>
      </w:r>
      <w:r w:rsidR="00560DB0" w:rsidRPr="006235F0">
        <w:rPr>
          <w:rFonts w:ascii="Century Gothic" w:hAnsi="Century Gothic"/>
          <w:sz w:val="20"/>
          <w:lang w:val="pt-BR"/>
        </w:rPr>
        <w:t>50x50x15mm/</w:t>
      </w:r>
      <w:r w:rsidRPr="006235F0">
        <w:rPr>
          <w:rFonts w:ascii="Century Gothic" w:hAnsi="Century Gothic"/>
          <w:sz w:val="20"/>
          <w:lang w:val="pt-BR"/>
        </w:rPr>
        <w:t>100x100x60mm/150x150x100mm/200x200x100mm/300x300x120mm/400X400X120mm/600x600x120mm</w:t>
      </w:r>
    </w:p>
    <w:p w:rsidR="009A0393" w:rsidRPr="006235F0" w:rsidRDefault="009A0393" w:rsidP="009A0393">
      <w:pPr>
        <w:pStyle w:val="PargrafodaLista"/>
        <w:numPr>
          <w:ilvl w:val="0"/>
          <w:numId w:val="28"/>
        </w:numPr>
        <w:ind w:left="567" w:firstLine="142"/>
        <w:jc w:val="both"/>
        <w:rPr>
          <w:rFonts w:ascii="Century Gothic" w:hAnsi="Century Gothic"/>
          <w:sz w:val="20"/>
          <w:lang w:val="pt-BR"/>
        </w:rPr>
      </w:pPr>
      <w:r w:rsidRPr="006235F0">
        <w:rPr>
          <w:rFonts w:ascii="Century Gothic" w:hAnsi="Century Gothic"/>
          <w:sz w:val="20"/>
          <w:lang w:val="pt-BR"/>
        </w:rPr>
        <w:t xml:space="preserve">Material liga de alumínio </w:t>
      </w:r>
      <w:proofErr w:type="spellStart"/>
      <w:r w:rsidRPr="006235F0">
        <w:rPr>
          <w:rFonts w:ascii="Century Gothic" w:hAnsi="Century Gothic"/>
          <w:sz w:val="20"/>
          <w:lang w:val="pt-BR"/>
        </w:rPr>
        <w:t>silicio</w:t>
      </w:r>
      <w:proofErr w:type="spellEnd"/>
      <w:r w:rsidRPr="006235F0">
        <w:rPr>
          <w:rFonts w:ascii="Century Gothic" w:hAnsi="Century Gothic"/>
          <w:sz w:val="20"/>
          <w:lang w:val="pt-BR"/>
        </w:rPr>
        <w:t xml:space="preserve"> fundidas em molde permanente</w:t>
      </w:r>
    </w:p>
    <w:p w:rsidR="009A0393" w:rsidRPr="006235F0" w:rsidRDefault="009A0393" w:rsidP="009A0393">
      <w:pPr>
        <w:pStyle w:val="PargrafodaLista"/>
        <w:numPr>
          <w:ilvl w:val="0"/>
          <w:numId w:val="28"/>
        </w:numPr>
        <w:ind w:left="567" w:firstLine="142"/>
        <w:jc w:val="both"/>
        <w:rPr>
          <w:rFonts w:ascii="Century Gothic" w:hAnsi="Century Gothic"/>
          <w:sz w:val="20"/>
          <w:lang w:val="pt-BR"/>
        </w:rPr>
      </w:pPr>
      <w:r w:rsidRPr="006235F0">
        <w:rPr>
          <w:rFonts w:ascii="Century Gothic" w:hAnsi="Century Gothic"/>
          <w:sz w:val="20"/>
          <w:lang w:val="pt-BR"/>
        </w:rPr>
        <w:t>Tampa lisa fixada por parafusos de aço galvanizado, dotadas de junta de vedação</w:t>
      </w:r>
    </w:p>
    <w:p w:rsidR="009A0393" w:rsidRPr="006235F0" w:rsidRDefault="009A0393" w:rsidP="009A0393">
      <w:pPr>
        <w:pStyle w:val="PargrafodaLista"/>
        <w:numPr>
          <w:ilvl w:val="0"/>
          <w:numId w:val="28"/>
        </w:numPr>
        <w:ind w:left="567" w:firstLine="142"/>
        <w:jc w:val="both"/>
        <w:rPr>
          <w:rFonts w:ascii="Century Gothic" w:hAnsi="Century Gothic"/>
          <w:sz w:val="20"/>
          <w:lang w:val="pt-BR"/>
        </w:rPr>
      </w:pPr>
      <w:r w:rsidRPr="006235F0">
        <w:rPr>
          <w:rFonts w:ascii="Century Gothic" w:hAnsi="Century Gothic"/>
          <w:sz w:val="20"/>
          <w:lang w:val="pt-BR"/>
        </w:rPr>
        <w:t xml:space="preserve">Fixação no piso através de bucha plástica e parafuso </w:t>
      </w:r>
    </w:p>
    <w:p w:rsidR="009A0393" w:rsidRPr="006235F0" w:rsidRDefault="009A0393" w:rsidP="009A0393">
      <w:pPr>
        <w:ind w:left="567"/>
        <w:jc w:val="both"/>
        <w:rPr>
          <w:rFonts w:ascii="Century Gothic" w:hAnsi="Century Gothic"/>
          <w:sz w:val="20"/>
          <w:lang w:val="pt-BR"/>
        </w:rPr>
      </w:pPr>
      <w:r w:rsidRPr="006235F0">
        <w:rPr>
          <w:rFonts w:ascii="Century Gothic" w:hAnsi="Century Gothic"/>
          <w:sz w:val="20"/>
          <w:lang w:val="pt-BR"/>
        </w:rPr>
        <w:t xml:space="preserve">Referências: Wetzel Mod. CP-1010-6/CP-1515-10/CP-2020-10/CP-3030-12, </w:t>
      </w:r>
      <w:proofErr w:type="spellStart"/>
      <w:r w:rsidRPr="006235F0">
        <w:rPr>
          <w:rFonts w:ascii="Century Gothic" w:hAnsi="Century Gothic"/>
          <w:sz w:val="20"/>
          <w:lang w:val="pt-BR"/>
        </w:rPr>
        <w:t>Pial</w:t>
      </w:r>
      <w:proofErr w:type="spellEnd"/>
      <w:r w:rsidRPr="006235F0">
        <w:rPr>
          <w:rFonts w:ascii="Century Gothic" w:hAnsi="Century Gothic"/>
          <w:sz w:val="20"/>
          <w:lang w:val="pt-BR"/>
        </w:rPr>
        <w:t xml:space="preserve">, </w:t>
      </w:r>
      <w:proofErr w:type="spellStart"/>
      <w:r w:rsidRPr="006235F0">
        <w:rPr>
          <w:rFonts w:ascii="Century Gothic" w:hAnsi="Century Gothic"/>
          <w:sz w:val="20"/>
          <w:lang w:val="pt-BR"/>
        </w:rPr>
        <w:t>Daisa</w:t>
      </w:r>
      <w:proofErr w:type="spellEnd"/>
      <w:r w:rsidRPr="006235F0">
        <w:rPr>
          <w:rFonts w:ascii="Century Gothic" w:hAnsi="Century Gothic"/>
          <w:sz w:val="20"/>
          <w:lang w:val="pt-BR"/>
        </w:rPr>
        <w:t xml:space="preserve"> ou Similar</w:t>
      </w:r>
    </w:p>
    <w:p w:rsidR="00D13BFA" w:rsidRPr="006235F0" w:rsidRDefault="00D13BFA" w:rsidP="00FD43F2">
      <w:pPr>
        <w:pStyle w:val="MEMMECTIT3"/>
        <w:numPr>
          <w:ilvl w:val="2"/>
          <w:numId w:val="22"/>
        </w:numPr>
        <w:rPr>
          <w:b w:val="0"/>
          <w:bCs w:val="0"/>
          <w:szCs w:val="20"/>
        </w:rPr>
      </w:pPr>
      <w:bookmarkStart w:id="154" w:name="_Toc500752917"/>
      <w:r w:rsidRPr="006235F0">
        <w:rPr>
          <w:b w:val="0"/>
          <w:bCs w:val="0"/>
          <w:szCs w:val="20"/>
        </w:rPr>
        <w:t>Captador aéreo</w:t>
      </w:r>
      <w:bookmarkEnd w:id="148"/>
      <w:bookmarkEnd w:id="149"/>
      <w:bookmarkEnd w:id="150"/>
      <w:bookmarkEnd w:id="151"/>
      <w:bookmarkEnd w:id="154"/>
      <w:r w:rsidRPr="006235F0">
        <w:rPr>
          <w:b w:val="0"/>
          <w:bCs w:val="0"/>
          <w:szCs w:val="20"/>
        </w:rPr>
        <w:tab/>
      </w:r>
    </w:p>
    <w:p w:rsidR="00D13BFA" w:rsidRPr="006235F0" w:rsidRDefault="00D13BFA" w:rsidP="00D13BFA">
      <w:pPr>
        <w:ind w:left="567"/>
        <w:jc w:val="both"/>
        <w:rPr>
          <w:rFonts w:ascii="Century Gothic" w:hAnsi="Century Gothic"/>
          <w:sz w:val="20"/>
          <w:lang w:val="pt-BR"/>
        </w:rPr>
      </w:pPr>
      <w:r w:rsidRPr="006235F0">
        <w:rPr>
          <w:rFonts w:ascii="Century Gothic" w:hAnsi="Century Gothic"/>
          <w:sz w:val="20"/>
          <w:lang w:val="pt-BR"/>
        </w:rPr>
        <w:t xml:space="preserve">A cada </w:t>
      </w:r>
      <w:smartTag w:uri="urn:schemas-microsoft-com:office:smarttags" w:element="metricconverter">
        <w:smartTagPr>
          <w:attr w:name="ProductID" w:val="6 metros"/>
        </w:smartTagPr>
        <w:r w:rsidRPr="006235F0">
          <w:rPr>
            <w:rFonts w:ascii="Century Gothic" w:hAnsi="Century Gothic"/>
            <w:sz w:val="20"/>
            <w:lang w:val="pt-BR"/>
          </w:rPr>
          <w:t>6 metros</w:t>
        </w:r>
      </w:smartTag>
      <w:r w:rsidRPr="006235F0">
        <w:rPr>
          <w:rFonts w:ascii="Century Gothic" w:hAnsi="Century Gothic"/>
          <w:sz w:val="20"/>
          <w:lang w:val="pt-BR"/>
        </w:rPr>
        <w:t xml:space="preserve"> de perímetro da cobertura e nos cantos da cobertura deverão ser instalados captores tipo terminal aéreo com as características técnicas que seguem:</w:t>
      </w:r>
    </w:p>
    <w:p w:rsidR="00D13BFA" w:rsidRPr="006235F0" w:rsidRDefault="00D13BFA" w:rsidP="00D13BFA">
      <w:pPr>
        <w:ind w:firstLine="567"/>
        <w:jc w:val="both"/>
        <w:rPr>
          <w:rFonts w:ascii="Century Gothic" w:hAnsi="Century Gothic"/>
          <w:sz w:val="20"/>
          <w:lang w:val="pt-BR"/>
        </w:rPr>
      </w:pPr>
      <w:r w:rsidRPr="006235F0">
        <w:rPr>
          <w:rFonts w:ascii="Century Gothic" w:hAnsi="Century Gothic"/>
          <w:sz w:val="20"/>
          <w:lang w:val="pt-BR"/>
        </w:rPr>
        <w:t xml:space="preserve">Comprimento </w:t>
      </w:r>
      <w:r w:rsidR="00C47CBF" w:rsidRPr="006235F0">
        <w:rPr>
          <w:rFonts w:ascii="Century Gothic" w:hAnsi="Century Gothic"/>
          <w:sz w:val="20"/>
          <w:lang w:val="pt-BR"/>
        </w:rPr>
        <w:t>6</w:t>
      </w:r>
      <w:r w:rsidRPr="006235F0">
        <w:rPr>
          <w:rFonts w:ascii="Century Gothic" w:hAnsi="Century Gothic"/>
          <w:sz w:val="20"/>
          <w:lang w:val="pt-BR"/>
        </w:rPr>
        <w:t>0cm</w:t>
      </w:r>
    </w:p>
    <w:p w:rsidR="00D13BFA" w:rsidRPr="006235F0" w:rsidRDefault="00D13BFA" w:rsidP="00D13BFA">
      <w:pPr>
        <w:tabs>
          <w:tab w:val="num" w:pos="567"/>
        </w:tabs>
        <w:jc w:val="both"/>
        <w:rPr>
          <w:rFonts w:ascii="Century Gothic" w:hAnsi="Century Gothic"/>
          <w:sz w:val="20"/>
          <w:lang w:val="pt-BR"/>
        </w:rPr>
      </w:pPr>
      <w:r w:rsidRPr="006235F0">
        <w:rPr>
          <w:rFonts w:ascii="Century Gothic" w:hAnsi="Century Gothic"/>
          <w:sz w:val="20"/>
          <w:lang w:val="pt-BR"/>
        </w:rPr>
        <w:tab/>
        <w:t>Diâmetro: 3/8” s/ bandeirinha</w:t>
      </w:r>
    </w:p>
    <w:p w:rsidR="00D13BFA" w:rsidRDefault="00D13BFA" w:rsidP="00D13BFA">
      <w:pPr>
        <w:tabs>
          <w:tab w:val="num" w:pos="567"/>
        </w:tabs>
        <w:jc w:val="both"/>
        <w:rPr>
          <w:rFonts w:ascii="Century Gothic" w:hAnsi="Century Gothic"/>
          <w:sz w:val="20"/>
          <w:lang w:val="pt-BR"/>
        </w:rPr>
      </w:pPr>
      <w:r w:rsidRPr="006235F0">
        <w:rPr>
          <w:rFonts w:ascii="Century Gothic" w:hAnsi="Century Gothic"/>
          <w:sz w:val="20"/>
          <w:lang w:val="pt-BR"/>
        </w:rPr>
        <w:tab/>
        <w:t xml:space="preserve">Referências: </w:t>
      </w:r>
      <w:proofErr w:type="spellStart"/>
      <w:r w:rsidRPr="006235F0">
        <w:rPr>
          <w:rFonts w:ascii="Century Gothic" w:hAnsi="Century Gothic"/>
          <w:sz w:val="20"/>
          <w:lang w:val="pt-BR"/>
        </w:rPr>
        <w:t>Termotécnica</w:t>
      </w:r>
      <w:proofErr w:type="spellEnd"/>
      <w:r w:rsidRPr="006235F0">
        <w:rPr>
          <w:rFonts w:ascii="Century Gothic" w:hAnsi="Century Gothic"/>
          <w:sz w:val="20"/>
          <w:lang w:val="pt-BR"/>
        </w:rPr>
        <w:t xml:space="preserve"> Mod. TEL-2056, </w:t>
      </w:r>
      <w:proofErr w:type="spellStart"/>
      <w:r w:rsidRPr="006235F0">
        <w:rPr>
          <w:rFonts w:ascii="Century Gothic" w:hAnsi="Century Gothic"/>
          <w:sz w:val="20"/>
          <w:lang w:val="pt-BR"/>
        </w:rPr>
        <w:t>Raycon</w:t>
      </w:r>
      <w:proofErr w:type="spellEnd"/>
      <w:r w:rsidRPr="006235F0">
        <w:rPr>
          <w:rFonts w:ascii="Century Gothic" w:hAnsi="Century Gothic"/>
          <w:sz w:val="20"/>
          <w:lang w:val="pt-BR"/>
        </w:rPr>
        <w:t xml:space="preserve"> ou Similar </w:t>
      </w:r>
    </w:p>
    <w:p w:rsidR="00B44D60" w:rsidRPr="006235F0" w:rsidRDefault="00B44D60" w:rsidP="00FD43F2">
      <w:pPr>
        <w:pStyle w:val="MEMMECTIT3"/>
        <w:numPr>
          <w:ilvl w:val="2"/>
          <w:numId w:val="22"/>
        </w:numPr>
        <w:tabs>
          <w:tab w:val="left" w:pos="1276"/>
        </w:tabs>
        <w:jc w:val="both"/>
        <w:rPr>
          <w:b w:val="0"/>
          <w:bCs w:val="0"/>
          <w:szCs w:val="20"/>
        </w:rPr>
      </w:pPr>
      <w:bookmarkStart w:id="155" w:name="_Toc500752918"/>
      <w:r w:rsidRPr="006235F0">
        <w:rPr>
          <w:b w:val="0"/>
          <w:bCs w:val="0"/>
          <w:szCs w:val="20"/>
        </w:rPr>
        <w:t>Conector</w:t>
      </w:r>
      <w:bookmarkEnd w:id="155"/>
    </w:p>
    <w:p w:rsidR="00B44D60" w:rsidRPr="006235F0" w:rsidRDefault="00B44D60" w:rsidP="00B44D60">
      <w:pPr>
        <w:ind w:left="567"/>
        <w:rPr>
          <w:rFonts w:ascii="Century Gothic" w:hAnsi="Century Gothic"/>
          <w:sz w:val="20"/>
          <w:lang w:val="pt-BR"/>
        </w:rPr>
      </w:pPr>
      <w:r w:rsidRPr="006235F0">
        <w:rPr>
          <w:rFonts w:ascii="Century Gothic" w:hAnsi="Century Gothic"/>
          <w:sz w:val="20"/>
          <w:lang w:val="pt-BR"/>
        </w:rPr>
        <w:t>Conector tipo parafuso fendido (split-</w:t>
      </w:r>
      <w:proofErr w:type="spellStart"/>
      <w:r w:rsidRPr="006235F0">
        <w:rPr>
          <w:rFonts w:ascii="Century Gothic" w:hAnsi="Century Gothic"/>
          <w:sz w:val="20"/>
          <w:lang w:val="pt-BR"/>
        </w:rPr>
        <w:t>bolt</w:t>
      </w:r>
      <w:proofErr w:type="spellEnd"/>
      <w:r w:rsidRPr="006235F0">
        <w:rPr>
          <w:rFonts w:ascii="Century Gothic" w:hAnsi="Century Gothic"/>
          <w:sz w:val="20"/>
          <w:lang w:val="pt-BR"/>
        </w:rPr>
        <w:t>) para cabo de cobre, fabricado em bronze de alta resistência mecânica e à corrosão.</w:t>
      </w:r>
    </w:p>
    <w:p w:rsidR="00B44D60" w:rsidRPr="006235F0" w:rsidRDefault="00B44D60" w:rsidP="00B44D60">
      <w:pPr>
        <w:ind w:firstLine="567"/>
        <w:rPr>
          <w:rFonts w:ascii="Century Gothic" w:hAnsi="Century Gothic"/>
          <w:sz w:val="20"/>
          <w:lang w:val="pt-BR"/>
        </w:rPr>
      </w:pPr>
      <w:r w:rsidRPr="006235F0">
        <w:rPr>
          <w:rFonts w:ascii="Century Gothic" w:hAnsi="Century Gothic"/>
          <w:sz w:val="20"/>
          <w:lang w:val="pt-BR"/>
        </w:rPr>
        <w:t xml:space="preserve">Referência: </w:t>
      </w:r>
      <w:proofErr w:type="spellStart"/>
      <w:r w:rsidRPr="006235F0">
        <w:rPr>
          <w:rFonts w:ascii="Century Gothic" w:hAnsi="Century Gothic"/>
          <w:sz w:val="20"/>
          <w:lang w:val="pt-BR"/>
        </w:rPr>
        <w:t>Burndy</w:t>
      </w:r>
      <w:proofErr w:type="spellEnd"/>
      <w:r w:rsidRPr="006235F0">
        <w:rPr>
          <w:rFonts w:ascii="Century Gothic" w:hAnsi="Century Gothic"/>
          <w:sz w:val="20"/>
          <w:lang w:val="pt-BR"/>
        </w:rPr>
        <w:t xml:space="preserve"> (tipo KS), </w:t>
      </w:r>
      <w:proofErr w:type="spellStart"/>
      <w:r w:rsidRPr="006235F0">
        <w:rPr>
          <w:rFonts w:ascii="Century Gothic" w:hAnsi="Century Gothic"/>
          <w:sz w:val="20"/>
          <w:lang w:val="pt-BR"/>
        </w:rPr>
        <w:t>Eltec</w:t>
      </w:r>
      <w:proofErr w:type="spellEnd"/>
      <w:r w:rsidRPr="006235F0">
        <w:rPr>
          <w:rFonts w:ascii="Century Gothic" w:hAnsi="Century Gothic"/>
          <w:sz w:val="20"/>
          <w:lang w:val="pt-BR"/>
        </w:rPr>
        <w:t>, L.M.</w:t>
      </w:r>
    </w:p>
    <w:p w:rsidR="00B44D60" w:rsidRPr="006235F0" w:rsidRDefault="00B44D60" w:rsidP="00FD43F2">
      <w:pPr>
        <w:pStyle w:val="MEMMECTIT3"/>
        <w:numPr>
          <w:ilvl w:val="2"/>
          <w:numId w:val="22"/>
        </w:numPr>
        <w:tabs>
          <w:tab w:val="left" w:pos="1276"/>
        </w:tabs>
        <w:jc w:val="both"/>
        <w:rPr>
          <w:b w:val="0"/>
          <w:szCs w:val="20"/>
        </w:rPr>
      </w:pPr>
      <w:bookmarkStart w:id="156" w:name="_Toc500752919"/>
      <w:r w:rsidRPr="006235F0">
        <w:rPr>
          <w:b w:val="0"/>
          <w:bCs w:val="0"/>
          <w:szCs w:val="20"/>
        </w:rPr>
        <w:t xml:space="preserve">Conector Terminal </w:t>
      </w:r>
      <w:proofErr w:type="spellStart"/>
      <w:r w:rsidRPr="006235F0">
        <w:rPr>
          <w:b w:val="0"/>
          <w:bCs w:val="0"/>
          <w:szCs w:val="20"/>
        </w:rPr>
        <w:t>Pré</w:t>
      </w:r>
      <w:proofErr w:type="spellEnd"/>
      <w:r w:rsidRPr="006235F0">
        <w:rPr>
          <w:b w:val="0"/>
          <w:bCs w:val="0"/>
          <w:szCs w:val="20"/>
        </w:rPr>
        <w:t>-isolado</w:t>
      </w:r>
      <w:bookmarkEnd w:id="156"/>
    </w:p>
    <w:p w:rsidR="00B44D60" w:rsidRPr="006235F0" w:rsidRDefault="00B44D60" w:rsidP="00B44D60">
      <w:pPr>
        <w:ind w:left="567"/>
        <w:rPr>
          <w:rFonts w:ascii="Century Gothic" w:hAnsi="Century Gothic"/>
          <w:sz w:val="20"/>
          <w:lang w:val="pt-BR"/>
        </w:rPr>
      </w:pPr>
      <w:r w:rsidRPr="006235F0">
        <w:rPr>
          <w:rFonts w:ascii="Century Gothic" w:hAnsi="Century Gothic"/>
          <w:sz w:val="20"/>
          <w:lang w:val="pt-BR"/>
        </w:rPr>
        <w:t>Terminal tipo anel, em cobre eletrolítico, revestido de estanho por processo eletrodeposição.</w:t>
      </w:r>
    </w:p>
    <w:p w:rsidR="00B44D60" w:rsidRPr="006235F0" w:rsidRDefault="00B44D60" w:rsidP="00B44D60">
      <w:pPr>
        <w:ind w:firstLine="567"/>
        <w:rPr>
          <w:rFonts w:ascii="Century Gothic" w:hAnsi="Century Gothic"/>
          <w:sz w:val="20"/>
          <w:lang w:val="pt-BR"/>
        </w:rPr>
      </w:pPr>
      <w:r w:rsidRPr="006235F0">
        <w:rPr>
          <w:rFonts w:ascii="Century Gothic" w:hAnsi="Century Gothic"/>
          <w:sz w:val="20"/>
          <w:lang w:val="pt-BR"/>
        </w:rPr>
        <w:t xml:space="preserve">Referência: </w:t>
      </w:r>
      <w:proofErr w:type="spellStart"/>
      <w:r w:rsidRPr="006235F0">
        <w:rPr>
          <w:rFonts w:ascii="Century Gothic" w:hAnsi="Century Gothic"/>
          <w:sz w:val="20"/>
          <w:lang w:val="pt-BR"/>
        </w:rPr>
        <w:t>Burndy</w:t>
      </w:r>
      <w:proofErr w:type="spellEnd"/>
      <w:r w:rsidRPr="006235F0">
        <w:rPr>
          <w:rFonts w:ascii="Century Gothic" w:hAnsi="Century Gothic"/>
          <w:sz w:val="20"/>
          <w:lang w:val="pt-BR"/>
        </w:rPr>
        <w:t xml:space="preserve">, </w:t>
      </w:r>
      <w:proofErr w:type="spellStart"/>
      <w:r w:rsidRPr="006235F0">
        <w:rPr>
          <w:rFonts w:ascii="Century Gothic" w:hAnsi="Century Gothic"/>
          <w:sz w:val="20"/>
          <w:lang w:val="pt-BR"/>
        </w:rPr>
        <w:t>Eltec</w:t>
      </w:r>
      <w:proofErr w:type="spellEnd"/>
      <w:r w:rsidRPr="006235F0">
        <w:rPr>
          <w:rFonts w:ascii="Century Gothic" w:hAnsi="Century Gothic"/>
          <w:sz w:val="20"/>
          <w:lang w:val="pt-BR"/>
        </w:rPr>
        <w:t>, Magnet.</w:t>
      </w:r>
    </w:p>
    <w:p w:rsidR="00B44D60" w:rsidRPr="006235F0" w:rsidRDefault="00F064E7" w:rsidP="00FD43F2">
      <w:pPr>
        <w:pStyle w:val="MEMMECTIT3"/>
        <w:numPr>
          <w:ilvl w:val="2"/>
          <w:numId w:val="22"/>
        </w:numPr>
        <w:tabs>
          <w:tab w:val="left" w:pos="1276"/>
        </w:tabs>
        <w:jc w:val="both"/>
        <w:rPr>
          <w:b w:val="0"/>
          <w:szCs w:val="20"/>
        </w:rPr>
      </w:pPr>
      <w:bookmarkStart w:id="157" w:name="_Toc444606212"/>
      <w:bookmarkStart w:id="158" w:name="_Toc500752920"/>
      <w:r w:rsidRPr="006235F0">
        <w:rPr>
          <w:b w:val="0"/>
          <w:szCs w:val="20"/>
        </w:rPr>
        <w:t>Disjuntor Monopolar</w:t>
      </w:r>
      <w:bookmarkEnd w:id="157"/>
      <w:bookmarkEnd w:id="158"/>
    </w:p>
    <w:p w:rsidR="00B44D60" w:rsidRPr="006235F0" w:rsidRDefault="00B44D60" w:rsidP="00B44D60">
      <w:pPr>
        <w:ind w:left="567"/>
        <w:rPr>
          <w:rFonts w:ascii="Century Gothic" w:hAnsi="Century Gothic"/>
          <w:sz w:val="20"/>
          <w:lang w:val="pt-BR"/>
        </w:rPr>
      </w:pPr>
      <w:r w:rsidRPr="006235F0">
        <w:rPr>
          <w:rFonts w:ascii="Century Gothic" w:hAnsi="Century Gothic"/>
          <w:sz w:val="20"/>
          <w:lang w:val="pt-BR"/>
        </w:rPr>
        <w:t>Os disjuntores dos quadros de distribuição p/ proteção dos circuitos terminais deverão ser com disjuntores do tipo DIN com as seguintes características técnicas:</w:t>
      </w:r>
    </w:p>
    <w:p w:rsidR="00B44D60" w:rsidRPr="006235F0" w:rsidRDefault="00B44D60" w:rsidP="00B44D60">
      <w:pPr>
        <w:ind w:firstLine="567"/>
        <w:rPr>
          <w:rFonts w:ascii="Century Gothic" w:hAnsi="Century Gothic"/>
          <w:sz w:val="20"/>
          <w:lang w:val="pt-BR"/>
        </w:rPr>
      </w:pPr>
      <w:r w:rsidRPr="006235F0">
        <w:rPr>
          <w:rFonts w:ascii="Century Gothic" w:hAnsi="Century Gothic"/>
          <w:sz w:val="20"/>
          <w:lang w:val="pt-BR"/>
        </w:rPr>
        <w:t xml:space="preserve">Número de </w:t>
      </w:r>
      <w:proofErr w:type="spellStart"/>
      <w:r w:rsidRPr="006235F0">
        <w:rPr>
          <w:rFonts w:ascii="Century Gothic" w:hAnsi="Century Gothic"/>
          <w:sz w:val="20"/>
          <w:lang w:val="pt-BR"/>
        </w:rPr>
        <w:t>pólos</w:t>
      </w:r>
      <w:proofErr w:type="spellEnd"/>
      <w:r w:rsidRPr="006235F0">
        <w:rPr>
          <w:rFonts w:ascii="Century Gothic" w:hAnsi="Century Gothic"/>
          <w:sz w:val="20"/>
          <w:lang w:val="pt-BR"/>
        </w:rPr>
        <w:t>: 01</w:t>
      </w:r>
    </w:p>
    <w:p w:rsidR="00B44D60" w:rsidRPr="006235F0" w:rsidRDefault="00B44D60" w:rsidP="00B44D60">
      <w:pPr>
        <w:ind w:firstLine="567"/>
        <w:rPr>
          <w:rFonts w:ascii="Century Gothic" w:hAnsi="Century Gothic"/>
          <w:sz w:val="20"/>
          <w:lang w:val="pt-BR"/>
        </w:rPr>
      </w:pPr>
      <w:r w:rsidRPr="006235F0">
        <w:rPr>
          <w:rFonts w:ascii="Century Gothic" w:hAnsi="Century Gothic"/>
          <w:sz w:val="20"/>
          <w:lang w:val="pt-BR"/>
        </w:rPr>
        <w:t>Corrente nominal: específica para cada circuito</w:t>
      </w:r>
    </w:p>
    <w:p w:rsidR="00B44D60" w:rsidRPr="006235F0" w:rsidRDefault="00B44D60" w:rsidP="00B44D60">
      <w:pPr>
        <w:ind w:firstLine="567"/>
        <w:rPr>
          <w:rFonts w:ascii="Century Gothic" w:hAnsi="Century Gothic"/>
          <w:sz w:val="20"/>
          <w:lang w:val="pt-BR"/>
        </w:rPr>
      </w:pPr>
      <w:r w:rsidRPr="006235F0">
        <w:rPr>
          <w:rFonts w:ascii="Century Gothic" w:hAnsi="Century Gothic"/>
          <w:sz w:val="20"/>
          <w:lang w:val="pt-BR"/>
        </w:rPr>
        <w:t>Tensão máxima de isolação: 400V</w:t>
      </w:r>
    </w:p>
    <w:p w:rsidR="00B44D60" w:rsidRPr="006235F0" w:rsidRDefault="00B44D60" w:rsidP="00B44D60">
      <w:pPr>
        <w:ind w:firstLine="567"/>
        <w:rPr>
          <w:rFonts w:ascii="Century Gothic" w:hAnsi="Century Gothic"/>
          <w:sz w:val="20"/>
          <w:lang w:val="pt-BR"/>
        </w:rPr>
      </w:pPr>
      <w:r w:rsidRPr="006235F0">
        <w:rPr>
          <w:rFonts w:ascii="Century Gothic" w:hAnsi="Century Gothic"/>
          <w:sz w:val="20"/>
          <w:lang w:val="pt-BR"/>
        </w:rPr>
        <w:t>Capacidade máxima de interrupção em 220/127VCA: 5KA</w:t>
      </w:r>
    </w:p>
    <w:p w:rsidR="00B44D60" w:rsidRPr="006235F0" w:rsidRDefault="00B44D60" w:rsidP="00B44D60">
      <w:pPr>
        <w:ind w:firstLine="567"/>
        <w:rPr>
          <w:rFonts w:ascii="Century Gothic" w:hAnsi="Century Gothic"/>
          <w:sz w:val="20"/>
          <w:lang w:val="pt-BR"/>
        </w:rPr>
      </w:pPr>
      <w:r w:rsidRPr="006235F0">
        <w:rPr>
          <w:rFonts w:ascii="Century Gothic" w:hAnsi="Century Gothic"/>
          <w:sz w:val="20"/>
          <w:lang w:val="pt-BR"/>
        </w:rPr>
        <w:t>Curva de atuação: “C”</w:t>
      </w:r>
    </w:p>
    <w:p w:rsidR="00B44D60" w:rsidRPr="006235F0" w:rsidRDefault="00B44D60" w:rsidP="00B44D60">
      <w:pPr>
        <w:ind w:firstLine="567"/>
        <w:rPr>
          <w:rFonts w:ascii="Century Gothic" w:hAnsi="Century Gothic"/>
          <w:sz w:val="20"/>
          <w:lang w:val="pt-BR"/>
        </w:rPr>
      </w:pPr>
      <w:r w:rsidRPr="006235F0">
        <w:rPr>
          <w:rFonts w:ascii="Century Gothic" w:hAnsi="Century Gothic"/>
          <w:sz w:val="20"/>
          <w:lang w:val="pt-BR"/>
        </w:rPr>
        <w:t>Atender NBR BN 60898 e NBR IEC 60947</w:t>
      </w:r>
    </w:p>
    <w:p w:rsidR="00B44D60" w:rsidRPr="006235F0" w:rsidRDefault="00B44D60" w:rsidP="00B44D60">
      <w:pPr>
        <w:ind w:firstLine="567"/>
        <w:rPr>
          <w:rFonts w:ascii="Century Gothic" w:hAnsi="Century Gothic"/>
          <w:sz w:val="20"/>
          <w:lang w:val="pt-BR"/>
        </w:rPr>
      </w:pPr>
      <w:r w:rsidRPr="006235F0">
        <w:rPr>
          <w:rFonts w:ascii="Century Gothic" w:hAnsi="Century Gothic"/>
          <w:sz w:val="20"/>
          <w:lang w:val="pt-BR"/>
        </w:rPr>
        <w:t>O FABRICANTE DEVERÁ POSSUIR CERTIFICADO ISO 9001</w:t>
      </w:r>
    </w:p>
    <w:p w:rsidR="00B44D60" w:rsidRPr="006235F0" w:rsidRDefault="00B44D60" w:rsidP="00B44D60">
      <w:pPr>
        <w:ind w:firstLine="567"/>
        <w:rPr>
          <w:rFonts w:ascii="Century Gothic" w:hAnsi="Century Gothic"/>
          <w:sz w:val="20"/>
          <w:lang w:val="pt-BR"/>
        </w:rPr>
      </w:pPr>
      <w:r w:rsidRPr="006235F0">
        <w:rPr>
          <w:rFonts w:ascii="Century Gothic" w:hAnsi="Century Gothic"/>
          <w:sz w:val="20"/>
          <w:lang w:val="pt-BR"/>
        </w:rPr>
        <w:t xml:space="preserve">Referencias: Siemens , WEG, </w:t>
      </w:r>
      <w:proofErr w:type="spellStart"/>
      <w:r w:rsidRPr="006235F0">
        <w:rPr>
          <w:rFonts w:ascii="Century Gothic" w:hAnsi="Century Gothic"/>
          <w:sz w:val="20"/>
          <w:lang w:val="pt-BR"/>
        </w:rPr>
        <w:t>Legrand</w:t>
      </w:r>
      <w:proofErr w:type="spellEnd"/>
      <w:r w:rsidRPr="006235F0">
        <w:rPr>
          <w:rFonts w:ascii="Century Gothic" w:hAnsi="Century Gothic"/>
          <w:sz w:val="20"/>
          <w:lang w:val="pt-BR"/>
        </w:rPr>
        <w:t xml:space="preserve"> ou Similar</w:t>
      </w:r>
    </w:p>
    <w:p w:rsidR="00B44D60" w:rsidRPr="006235F0" w:rsidRDefault="00F064E7" w:rsidP="00FD43F2">
      <w:pPr>
        <w:pStyle w:val="MEMMECTIT3"/>
        <w:numPr>
          <w:ilvl w:val="2"/>
          <w:numId w:val="22"/>
        </w:numPr>
        <w:tabs>
          <w:tab w:val="left" w:pos="1276"/>
        </w:tabs>
        <w:jc w:val="both"/>
        <w:rPr>
          <w:b w:val="0"/>
          <w:szCs w:val="20"/>
        </w:rPr>
      </w:pPr>
      <w:bookmarkStart w:id="159" w:name="_Toc444606213"/>
      <w:bookmarkStart w:id="160" w:name="_Toc500752921"/>
      <w:r w:rsidRPr="006235F0">
        <w:rPr>
          <w:b w:val="0"/>
          <w:szCs w:val="20"/>
        </w:rPr>
        <w:t>Disjuntor Bipolar</w:t>
      </w:r>
      <w:bookmarkEnd w:id="159"/>
      <w:bookmarkEnd w:id="160"/>
    </w:p>
    <w:p w:rsidR="00B44D60" w:rsidRPr="006235F0" w:rsidRDefault="00B44D60" w:rsidP="00B44D60">
      <w:pPr>
        <w:ind w:left="567"/>
        <w:rPr>
          <w:rFonts w:ascii="Century Gothic" w:hAnsi="Century Gothic"/>
          <w:sz w:val="20"/>
          <w:lang w:val="pt-BR"/>
        </w:rPr>
      </w:pPr>
      <w:r w:rsidRPr="006235F0">
        <w:rPr>
          <w:rFonts w:ascii="Century Gothic" w:hAnsi="Century Gothic"/>
          <w:sz w:val="20"/>
          <w:lang w:val="pt-BR"/>
        </w:rPr>
        <w:t>Os disjuntores dos quadros de distribuição p/ proteção dos circuitos terminais deverão ser com disjuntores do tipo DIN com as seguintes características técnicas:</w:t>
      </w:r>
    </w:p>
    <w:p w:rsidR="00B44D60" w:rsidRPr="006235F0" w:rsidRDefault="00B44D60" w:rsidP="00B44D60">
      <w:pPr>
        <w:ind w:firstLine="567"/>
        <w:rPr>
          <w:rFonts w:ascii="Century Gothic" w:hAnsi="Century Gothic"/>
          <w:sz w:val="20"/>
          <w:lang w:val="pt-BR"/>
        </w:rPr>
      </w:pPr>
      <w:r w:rsidRPr="006235F0">
        <w:rPr>
          <w:rFonts w:ascii="Century Gothic" w:hAnsi="Century Gothic"/>
          <w:sz w:val="20"/>
          <w:lang w:val="pt-BR"/>
        </w:rPr>
        <w:t xml:space="preserve">número de </w:t>
      </w:r>
      <w:proofErr w:type="spellStart"/>
      <w:r w:rsidRPr="006235F0">
        <w:rPr>
          <w:rFonts w:ascii="Century Gothic" w:hAnsi="Century Gothic"/>
          <w:sz w:val="20"/>
          <w:lang w:val="pt-BR"/>
        </w:rPr>
        <w:t>pólos</w:t>
      </w:r>
      <w:proofErr w:type="spellEnd"/>
      <w:r w:rsidRPr="006235F0">
        <w:rPr>
          <w:rFonts w:ascii="Century Gothic" w:hAnsi="Century Gothic"/>
          <w:sz w:val="20"/>
          <w:lang w:val="pt-BR"/>
        </w:rPr>
        <w:t>: 02</w:t>
      </w:r>
    </w:p>
    <w:p w:rsidR="00B44D60" w:rsidRPr="006235F0" w:rsidRDefault="00B44D60" w:rsidP="00B44D60">
      <w:pPr>
        <w:ind w:firstLine="567"/>
        <w:rPr>
          <w:rFonts w:ascii="Century Gothic" w:hAnsi="Century Gothic"/>
          <w:sz w:val="20"/>
          <w:lang w:val="pt-BR"/>
        </w:rPr>
      </w:pPr>
      <w:r w:rsidRPr="006235F0">
        <w:rPr>
          <w:rFonts w:ascii="Century Gothic" w:hAnsi="Century Gothic"/>
          <w:sz w:val="20"/>
          <w:lang w:val="pt-BR"/>
        </w:rPr>
        <w:t>corrente nominal: específica para cada circuito</w:t>
      </w:r>
    </w:p>
    <w:p w:rsidR="00B44D60" w:rsidRPr="006235F0" w:rsidRDefault="00B44D60" w:rsidP="00B44D60">
      <w:pPr>
        <w:ind w:firstLine="567"/>
        <w:rPr>
          <w:rFonts w:ascii="Century Gothic" w:hAnsi="Century Gothic"/>
          <w:sz w:val="20"/>
          <w:lang w:val="pt-BR"/>
        </w:rPr>
      </w:pPr>
      <w:r w:rsidRPr="006235F0">
        <w:rPr>
          <w:rFonts w:ascii="Century Gothic" w:hAnsi="Century Gothic"/>
          <w:sz w:val="20"/>
          <w:lang w:val="pt-BR"/>
        </w:rPr>
        <w:lastRenderedPageBreak/>
        <w:t>tensão máxima de isolação: 400V</w:t>
      </w:r>
    </w:p>
    <w:p w:rsidR="00B44D60" w:rsidRPr="006235F0" w:rsidRDefault="00B44D60" w:rsidP="00B44D60">
      <w:pPr>
        <w:ind w:firstLine="567"/>
        <w:rPr>
          <w:rFonts w:ascii="Century Gothic" w:hAnsi="Century Gothic"/>
          <w:sz w:val="20"/>
          <w:lang w:val="pt-BR"/>
        </w:rPr>
      </w:pPr>
      <w:r w:rsidRPr="006235F0">
        <w:rPr>
          <w:rFonts w:ascii="Century Gothic" w:hAnsi="Century Gothic"/>
          <w:sz w:val="20"/>
          <w:lang w:val="pt-BR"/>
        </w:rPr>
        <w:t>Capacidade máxima de interrupção em 220/127VCA: 5KA</w:t>
      </w:r>
    </w:p>
    <w:p w:rsidR="00B44D60" w:rsidRPr="006235F0" w:rsidRDefault="00B44D60" w:rsidP="00B44D60">
      <w:pPr>
        <w:ind w:firstLine="567"/>
        <w:rPr>
          <w:rFonts w:ascii="Century Gothic" w:hAnsi="Century Gothic"/>
          <w:sz w:val="20"/>
          <w:lang w:val="pt-BR"/>
        </w:rPr>
      </w:pPr>
      <w:r w:rsidRPr="006235F0">
        <w:rPr>
          <w:rFonts w:ascii="Century Gothic" w:hAnsi="Century Gothic"/>
          <w:sz w:val="20"/>
          <w:lang w:val="pt-BR"/>
        </w:rPr>
        <w:t>curva de atuação: “C”</w:t>
      </w:r>
    </w:p>
    <w:p w:rsidR="00B44D60" w:rsidRPr="006235F0" w:rsidRDefault="00B44D60" w:rsidP="00B44D60">
      <w:pPr>
        <w:ind w:firstLine="567"/>
        <w:rPr>
          <w:rFonts w:ascii="Century Gothic" w:hAnsi="Century Gothic"/>
          <w:sz w:val="20"/>
          <w:lang w:val="pt-BR"/>
        </w:rPr>
      </w:pPr>
      <w:r w:rsidRPr="006235F0">
        <w:rPr>
          <w:rFonts w:ascii="Century Gothic" w:hAnsi="Century Gothic"/>
          <w:sz w:val="20"/>
          <w:lang w:val="pt-BR"/>
        </w:rPr>
        <w:t>Atender NBR BN 60898 e NBR IEC 60947</w:t>
      </w:r>
    </w:p>
    <w:p w:rsidR="00B44D60" w:rsidRPr="006235F0" w:rsidRDefault="00B44D60" w:rsidP="00B44D60">
      <w:pPr>
        <w:ind w:firstLine="567"/>
        <w:rPr>
          <w:rFonts w:ascii="Century Gothic" w:hAnsi="Century Gothic"/>
          <w:sz w:val="20"/>
          <w:lang w:val="pt-BR"/>
        </w:rPr>
      </w:pPr>
      <w:r w:rsidRPr="006235F0">
        <w:rPr>
          <w:rFonts w:ascii="Century Gothic" w:hAnsi="Century Gothic"/>
          <w:sz w:val="20"/>
          <w:lang w:val="pt-BR"/>
        </w:rPr>
        <w:t>O FABRICANTE DEVERÁ POSSUIR CERTIFICADO ISO 9001</w:t>
      </w:r>
    </w:p>
    <w:p w:rsidR="00B44D60" w:rsidRPr="006235F0" w:rsidRDefault="00B44D60" w:rsidP="00B44D60">
      <w:pPr>
        <w:ind w:firstLine="567"/>
        <w:rPr>
          <w:rFonts w:ascii="Century Gothic" w:hAnsi="Century Gothic"/>
          <w:sz w:val="20"/>
          <w:lang w:val="pt-BR"/>
        </w:rPr>
      </w:pPr>
      <w:r w:rsidRPr="006235F0">
        <w:rPr>
          <w:rFonts w:ascii="Century Gothic" w:hAnsi="Century Gothic"/>
          <w:sz w:val="20"/>
          <w:lang w:val="pt-BR"/>
        </w:rPr>
        <w:t xml:space="preserve">Referencias: Siemens , WEG, </w:t>
      </w:r>
      <w:proofErr w:type="spellStart"/>
      <w:r w:rsidRPr="006235F0">
        <w:rPr>
          <w:rFonts w:ascii="Century Gothic" w:hAnsi="Century Gothic"/>
          <w:sz w:val="20"/>
          <w:lang w:val="pt-BR"/>
        </w:rPr>
        <w:t>Legrand</w:t>
      </w:r>
      <w:proofErr w:type="spellEnd"/>
      <w:r w:rsidRPr="006235F0">
        <w:rPr>
          <w:rFonts w:ascii="Century Gothic" w:hAnsi="Century Gothic"/>
          <w:sz w:val="20"/>
          <w:lang w:val="pt-BR"/>
        </w:rPr>
        <w:t xml:space="preserve"> ou Similar</w:t>
      </w:r>
    </w:p>
    <w:p w:rsidR="00B44D60" w:rsidRPr="006235F0" w:rsidRDefault="00F064E7" w:rsidP="00FD43F2">
      <w:pPr>
        <w:pStyle w:val="MEMMECTIT3"/>
        <w:numPr>
          <w:ilvl w:val="2"/>
          <w:numId w:val="22"/>
        </w:numPr>
        <w:tabs>
          <w:tab w:val="left" w:pos="1276"/>
        </w:tabs>
        <w:ind w:left="567" w:firstLine="0"/>
        <w:jc w:val="both"/>
        <w:rPr>
          <w:b w:val="0"/>
          <w:szCs w:val="20"/>
        </w:rPr>
      </w:pPr>
      <w:bookmarkStart w:id="161" w:name="_Toc444606214"/>
      <w:bookmarkStart w:id="162" w:name="_Toc500752922"/>
      <w:r w:rsidRPr="006235F0">
        <w:rPr>
          <w:b w:val="0"/>
          <w:szCs w:val="20"/>
        </w:rPr>
        <w:t>Disjuntor Tripolar</w:t>
      </w:r>
      <w:bookmarkEnd w:id="161"/>
      <w:bookmarkEnd w:id="162"/>
    </w:p>
    <w:p w:rsidR="00B44D60" w:rsidRPr="006235F0" w:rsidRDefault="00B44D60" w:rsidP="00B44D60">
      <w:pPr>
        <w:ind w:left="567"/>
        <w:rPr>
          <w:rFonts w:ascii="Century Gothic" w:hAnsi="Century Gothic"/>
          <w:sz w:val="20"/>
          <w:lang w:val="pt-BR"/>
        </w:rPr>
      </w:pPr>
      <w:r w:rsidRPr="006235F0">
        <w:rPr>
          <w:rFonts w:ascii="Century Gothic" w:hAnsi="Century Gothic"/>
          <w:sz w:val="20"/>
          <w:lang w:val="pt-BR"/>
        </w:rPr>
        <w:t>Os disjuntores dos quadros de distribuição p/ proteção dos circuitos terminais deverão ser com disjuntores do tipo DIN com as seguintes características técnicas:</w:t>
      </w:r>
    </w:p>
    <w:p w:rsidR="00B44D60" w:rsidRPr="006235F0" w:rsidRDefault="00B44D60" w:rsidP="00B44D60">
      <w:pPr>
        <w:ind w:firstLine="567"/>
        <w:rPr>
          <w:rFonts w:ascii="Century Gothic" w:hAnsi="Century Gothic"/>
          <w:sz w:val="20"/>
          <w:lang w:val="pt-BR"/>
        </w:rPr>
      </w:pPr>
      <w:r w:rsidRPr="006235F0">
        <w:rPr>
          <w:rFonts w:ascii="Century Gothic" w:hAnsi="Century Gothic"/>
          <w:sz w:val="20"/>
          <w:lang w:val="pt-BR"/>
        </w:rPr>
        <w:t xml:space="preserve">número de </w:t>
      </w:r>
      <w:proofErr w:type="spellStart"/>
      <w:r w:rsidRPr="006235F0">
        <w:rPr>
          <w:rFonts w:ascii="Century Gothic" w:hAnsi="Century Gothic"/>
          <w:sz w:val="20"/>
          <w:lang w:val="pt-BR"/>
        </w:rPr>
        <w:t>pólos</w:t>
      </w:r>
      <w:proofErr w:type="spellEnd"/>
      <w:r w:rsidRPr="006235F0">
        <w:rPr>
          <w:rFonts w:ascii="Century Gothic" w:hAnsi="Century Gothic"/>
          <w:sz w:val="20"/>
          <w:lang w:val="pt-BR"/>
        </w:rPr>
        <w:t>: 03</w:t>
      </w:r>
    </w:p>
    <w:p w:rsidR="00B44D60" w:rsidRPr="006235F0" w:rsidRDefault="00B44D60" w:rsidP="00B44D60">
      <w:pPr>
        <w:ind w:firstLine="567"/>
        <w:rPr>
          <w:rFonts w:ascii="Century Gothic" w:hAnsi="Century Gothic"/>
          <w:sz w:val="20"/>
          <w:lang w:val="pt-BR"/>
        </w:rPr>
      </w:pPr>
      <w:r w:rsidRPr="006235F0">
        <w:rPr>
          <w:rFonts w:ascii="Century Gothic" w:hAnsi="Century Gothic"/>
          <w:sz w:val="20"/>
          <w:lang w:val="pt-BR"/>
        </w:rPr>
        <w:t>corrente nominal: específica para cada circuito</w:t>
      </w:r>
    </w:p>
    <w:p w:rsidR="00B44D60" w:rsidRPr="006235F0" w:rsidRDefault="00B44D60" w:rsidP="00B44D60">
      <w:pPr>
        <w:ind w:firstLine="567"/>
        <w:rPr>
          <w:rFonts w:ascii="Century Gothic" w:hAnsi="Century Gothic"/>
          <w:sz w:val="20"/>
          <w:lang w:val="pt-BR"/>
        </w:rPr>
      </w:pPr>
      <w:r w:rsidRPr="006235F0">
        <w:rPr>
          <w:rFonts w:ascii="Century Gothic" w:hAnsi="Century Gothic"/>
          <w:sz w:val="20"/>
          <w:lang w:val="pt-BR"/>
        </w:rPr>
        <w:t>tensão máxima de isolação: 400V</w:t>
      </w:r>
    </w:p>
    <w:p w:rsidR="00B44D60" w:rsidRPr="006235F0" w:rsidRDefault="00B44D60" w:rsidP="00B44D60">
      <w:pPr>
        <w:ind w:firstLine="567"/>
        <w:rPr>
          <w:rFonts w:ascii="Century Gothic" w:hAnsi="Century Gothic"/>
          <w:sz w:val="20"/>
          <w:lang w:val="pt-BR"/>
        </w:rPr>
      </w:pPr>
      <w:r w:rsidRPr="006235F0">
        <w:rPr>
          <w:rFonts w:ascii="Century Gothic" w:hAnsi="Century Gothic"/>
          <w:sz w:val="20"/>
          <w:lang w:val="pt-BR"/>
        </w:rPr>
        <w:t>capacidade máxima de interrupção em 220/127VCA: 5KA</w:t>
      </w:r>
    </w:p>
    <w:p w:rsidR="00B44D60" w:rsidRPr="006235F0" w:rsidRDefault="00B44D60" w:rsidP="00B44D60">
      <w:pPr>
        <w:ind w:firstLine="567"/>
        <w:rPr>
          <w:rFonts w:ascii="Century Gothic" w:hAnsi="Century Gothic"/>
          <w:sz w:val="20"/>
          <w:lang w:val="pt-BR"/>
        </w:rPr>
      </w:pPr>
      <w:r w:rsidRPr="006235F0">
        <w:rPr>
          <w:rFonts w:ascii="Century Gothic" w:hAnsi="Century Gothic"/>
          <w:sz w:val="20"/>
          <w:lang w:val="pt-BR"/>
        </w:rPr>
        <w:t>curva de atuação: “C”</w:t>
      </w:r>
    </w:p>
    <w:p w:rsidR="00B44D60" w:rsidRPr="006235F0" w:rsidRDefault="00B44D60" w:rsidP="00B44D60">
      <w:pPr>
        <w:ind w:firstLine="567"/>
        <w:rPr>
          <w:rFonts w:ascii="Century Gothic" w:hAnsi="Century Gothic"/>
          <w:sz w:val="20"/>
          <w:lang w:val="pt-BR"/>
        </w:rPr>
      </w:pPr>
      <w:r w:rsidRPr="006235F0">
        <w:rPr>
          <w:rFonts w:ascii="Century Gothic" w:hAnsi="Century Gothic"/>
          <w:sz w:val="20"/>
          <w:lang w:val="pt-BR"/>
        </w:rPr>
        <w:t>Atender NBR BN 60898 e NBR IEC 60947</w:t>
      </w:r>
    </w:p>
    <w:p w:rsidR="00B44D60" w:rsidRPr="006235F0" w:rsidRDefault="00B44D60" w:rsidP="00B44D60">
      <w:pPr>
        <w:ind w:firstLine="567"/>
        <w:rPr>
          <w:rFonts w:ascii="Century Gothic" w:hAnsi="Century Gothic"/>
          <w:sz w:val="20"/>
          <w:lang w:val="pt-BR"/>
        </w:rPr>
      </w:pPr>
      <w:r w:rsidRPr="006235F0">
        <w:rPr>
          <w:rFonts w:ascii="Century Gothic" w:hAnsi="Century Gothic"/>
          <w:sz w:val="20"/>
          <w:lang w:val="pt-BR"/>
        </w:rPr>
        <w:t>O FABRICANTE DEVERÁ POSSUIR CERTIFICADO ISO 9001</w:t>
      </w:r>
    </w:p>
    <w:p w:rsidR="00B44D60" w:rsidRPr="006235F0" w:rsidRDefault="00B44D60" w:rsidP="00B44D60">
      <w:pPr>
        <w:ind w:firstLine="567"/>
        <w:rPr>
          <w:rFonts w:ascii="Century Gothic" w:hAnsi="Century Gothic"/>
          <w:sz w:val="20"/>
          <w:lang w:val="pt-BR"/>
        </w:rPr>
      </w:pPr>
      <w:r w:rsidRPr="006235F0">
        <w:rPr>
          <w:rFonts w:ascii="Century Gothic" w:hAnsi="Century Gothic"/>
          <w:sz w:val="20"/>
          <w:lang w:val="pt-BR"/>
        </w:rPr>
        <w:t xml:space="preserve">Referencias: Siemens , WEG, </w:t>
      </w:r>
      <w:proofErr w:type="spellStart"/>
      <w:r w:rsidRPr="006235F0">
        <w:rPr>
          <w:rFonts w:ascii="Century Gothic" w:hAnsi="Century Gothic"/>
          <w:sz w:val="20"/>
          <w:lang w:val="pt-BR"/>
        </w:rPr>
        <w:t>Legrand</w:t>
      </w:r>
      <w:proofErr w:type="spellEnd"/>
      <w:r w:rsidRPr="006235F0">
        <w:rPr>
          <w:rFonts w:ascii="Century Gothic" w:hAnsi="Century Gothic"/>
          <w:sz w:val="20"/>
          <w:lang w:val="pt-BR"/>
        </w:rPr>
        <w:t xml:space="preserve"> ou Similar</w:t>
      </w:r>
    </w:p>
    <w:p w:rsidR="00B44D60" w:rsidRPr="006235F0" w:rsidRDefault="00F064E7" w:rsidP="00FD43F2">
      <w:pPr>
        <w:pStyle w:val="MEMMECTIT3"/>
        <w:numPr>
          <w:ilvl w:val="2"/>
          <w:numId w:val="22"/>
        </w:numPr>
        <w:tabs>
          <w:tab w:val="left" w:pos="1276"/>
        </w:tabs>
        <w:ind w:left="567" w:firstLine="0"/>
        <w:jc w:val="both"/>
        <w:rPr>
          <w:b w:val="0"/>
        </w:rPr>
      </w:pPr>
      <w:bookmarkStart w:id="163" w:name="_Toc500752923"/>
      <w:r w:rsidRPr="006235F0">
        <w:rPr>
          <w:b w:val="0"/>
          <w:szCs w:val="20"/>
        </w:rPr>
        <w:t>Duto para cabos subterrâneos para Energia</w:t>
      </w:r>
      <w:bookmarkEnd w:id="163"/>
      <w:r w:rsidRPr="006235F0">
        <w:rPr>
          <w:b w:val="0"/>
          <w:szCs w:val="20"/>
        </w:rPr>
        <w:t xml:space="preserve"> </w:t>
      </w:r>
    </w:p>
    <w:p w:rsidR="00B44D60" w:rsidRPr="006235F0" w:rsidRDefault="00B44D60" w:rsidP="00F064E7">
      <w:pPr>
        <w:ind w:left="567"/>
        <w:rPr>
          <w:rFonts w:ascii="Century Gothic" w:hAnsi="Century Gothic"/>
          <w:sz w:val="20"/>
          <w:lang w:val="pt-BR"/>
        </w:rPr>
      </w:pPr>
      <w:r w:rsidRPr="006235F0">
        <w:rPr>
          <w:rFonts w:ascii="Century Gothic" w:hAnsi="Century Gothic"/>
          <w:sz w:val="20"/>
          <w:lang w:val="pt-BR"/>
        </w:rPr>
        <w:t xml:space="preserve">Tubo flexível corrugado </w:t>
      </w:r>
      <w:smartTag w:uri="urn:schemas-microsoft-com:office:smarttags" w:element="PersonName">
        <w:smartTagPr>
          <w:attr w:name="ProductID" w:val="em PEAD tipo Kanalex"/>
        </w:smartTagPr>
        <w:r w:rsidRPr="006235F0">
          <w:rPr>
            <w:rFonts w:ascii="Century Gothic" w:hAnsi="Century Gothic"/>
            <w:sz w:val="20"/>
            <w:lang w:val="pt-BR"/>
          </w:rPr>
          <w:t xml:space="preserve">em PEAD tipo </w:t>
        </w:r>
        <w:proofErr w:type="spellStart"/>
        <w:r w:rsidRPr="006235F0">
          <w:rPr>
            <w:rFonts w:ascii="Century Gothic" w:hAnsi="Century Gothic"/>
            <w:sz w:val="20"/>
            <w:lang w:val="pt-BR"/>
          </w:rPr>
          <w:t>Kanalex</w:t>
        </w:r>
      </w:smartTag>
      <w:proofErr w:type="spellEnd"/>
      <w:r w:rsidRPr="006235F0">
        <w:rPr>
          <w:rFonts w:ascii="Century Gothic" w:hAnsi="Century Gothic"/>
          <w:sz w:val="20"/>
          <w:lang w:val="pt-BR"/>
        </w:rPr>
        <w:t>, para cabos de média tensão e linhas de comunicação subterrânea. Deverão ser enterrados em valas com profundidade de 0,90m e em travessias de ruas ou onde haja movimentação de veículos deverão os mesmos ser envelopados com concreto.</w:t>
      </w:r>
    </w:p>
    <w:p w:rsidR="00B44D60" w:rsidRDefault="00B44D60" w:rsidP="00F064E7">
      <w:pPr>
        <w:ind w:firstLine="567"/>
        <w:rPr>
          <w:rFonts w:ascii="Century Gothic" w:hAnsi="Century Gothic"/>
          <w:sz w:val="20"/>
          <w:lang w:val="pt-BR"/>
        </w:rPr>
      </w:pPr>
      <w:r w:rsidRPr="006235F0">
        <w:rPr>
          <w:rFonts w:ascii="Century Gothic" w:hAnsi="Century Gothic"/>
          <w:sz w:val="20"/>
          <w:lang w:val="pt-BR"/>
        </w:rPr>
        <w:t xml:space="preserve">Referência: </w:t>
      </w:r>
      <w:proofErr w:type="spellStart"/>
      <w:r w:rsidRPr="006235F0">
        <w:rPr>
          <w:rFonts w:ascii="Century Gothic" w:hAnsi="Century Gothic"/>
          <w:sz w:val="20"/>
          <w:lang w:val="pt-BR"/>
        </w:rPr>
        <w:t>Kanaflex</w:t>
      </w:r>
      <w:proofErr w:type="spellEnd"/>
      <w:r w:rsidRPr="006235F0">
        <w:rPr>
          <w:rFonts w:ascii="Century Gothic" w:hAnsi="Century Gothic"/>
          <w:sz w:val="20"/>
          <w:lang w:val="pt-BR"/>
        </w:rPr>
        <w:t xml:space="preserve">, </w:t>
      </w:r>
      <w:proofErr w:type="spellStart"/>
      <w:r w:rsidRPr="006235F0">
        <w:rPr>
          <w:rFonts w:ascii="Century Gothic" w:hAnsi="Century Gothic"/>
          <w:sz w:val="20"/>
          <w:lang w:val="pt-BR"/>
        </w:rPr>
        <w:t>Peveduto</w:t>
      </w:r>
      <w:proofErr w:type="spellEnd"/>
      <w:r w:rsidRPr="006235F0">
        <w:rPr>
          <w:rFonts w:ascii="Century Gothic" w:hAnsi="Century Gothic"/>
          <w:sz w:val="20"/>
          <w:lang w:val="pt-BR"/>
        </w:rPr>
        <w:t xml:space="preserve"> ou equivalentes técnicos técnico.</w:t>
      </w:r>
    </w:p>
    <w:p w:rsidR="00D13BFA" w:rsidRPr="006235F0" w:rsidRDefault="00D13BFA" w:rsidP="00FD43F2">
      <w:pPr>
        <w:pStyle w:val="MEMMECTIT3"/>
        <w:numPr>
          <w:ilvl w:val="2"/>
          <w:numId w:val="22"/>
        </w:numPr>
        <w:rPr>
          <w:b w:val="0"/>
          <w:szCs w:val="20"/>
        </w:rPr>
      </w:pPr>
      <w:bookmarkStart w:id="164" w:name="_Toc462041874"/>
      <w:bookmarkStart w:id="165" w:name="_Toc324842177"/>
      <w:bookmarkStart w:id="166" w:name="_Toc465935927"/>
      <w:bookmarkStart w:id="167" w:name="_Toc500752924"/>
      <w:r w:rsidRPr="006235F0">
        <w:rPr>
          <w:b w:val="0"/>
          <w:szCs w:val="20"/>
        </w:rPr>
        <w:t>Eletroduto de PVC</w:t>
      </w:r>
      <w:bookmarkEnd w:id="164"/>
      <w:bookmarkEnd w:id="165"/>
      <w:bookmarkEnd w:id="166"/>
      <w:bookmarkEnd w:id="167"/>
    </w:p>
    <w:p w:rsidR="00D13BFA" w:rsidRPr="006235F0" w:rsidRDefault="00D13BFA" w:rsidP="00D13BFA">
      <w:pPr>
        <w:ind w:left="567"/>
        <w:jc w:val="both"/>
        <w:rPr>
          <w:rFonts w:ascii="Century Gothic" w:hAnsi="Century Gothic"/>
          <w:sz w:val="20"/>
          <w:lang w:val="pt-BR"/>
        </w:rPr>
      </w:pPr>
      <w:r w:rsidRPr="006235F0">
        <w:rPr>
          <w:rFonts w:ascii="Century Gothic" w:hAnsi="Century Gothic"/>
          <w:sz w:val="20"/>
          <w:lang w:val="pt-BR"/>
        </w:rPr>
        <w:t xml:space="preserve">Eletroduto rígido de PVC não plastificado, </w:t>
      </w:r>
      <w:proofErr w:type="spellStart"/>
      <w:r w:rsidRPr="006235F0">
        <w:rPr>
          <w:rFonts w:ascii="Century Gothic" w:hAnsi="Century Gothic"/>
          <w:sz w:val="20"/>
          <w:lang w:val="pt-BR"/>
        </w:rPr>
        <w:t>auto-extinguível</w:t>
      </w:r>
      <w:proofErr w:type="spellEnd"/>
      <w:r w:rsidRPr="006235F0">
        <w:rPr>
          <w:rFonts w:ascii="Century Gothic" w:hAnsi="Century Gothic"/>
          <w:sz w:val="20"/>
          <w:lang w:val="pt-BR"/>
        </w:rPr>
        <w:t xml:space="preserve">, </w:t>
      </w:r>
      <w:proofErr w:type="spellStart"/>
      <w:r w:rsidRPr="006235F0">
        <w:rPr>
          <w:rFonts w:ascii="Century Gothic" w:hAnsi="Century Gothic"/>
          <w:sz w:val="20"/>
          <w:lang w:val="pt-BR"/>
        </w:rPr>
        <w:t>rosqueável</w:t>
      </w:r>
      <w:proofErr w:type="spellEnd"/>
      <w:r w:rsidRPr="006235F0">
        <w:rPr>
          <w:rFonts w:ascii="Century Gothic" w:hAnsi="Century Gothic"/>
          <w:sz w:val="20"/>
          <w:lang w:val="pt-BR"/>
        </w:rPr>
        <w:t>, fornecido em barras de 3m de comprimento, com luva, trazendo indicado de forma indelével a marca, o tipo e o diâmetro.  Fabricado e ensaiado conforme NBR 5683, NBR 6233, MB 963.</w:t>
      </w:r>
    </w:p>
    <w:p w:rsidR="00D13BFA" w:rsidRPr="006235F0" w:rsidRDefault="00D13BFA" w:rsidP="00D13BFA">
      <w:pPr>
        <w:ind w:left="284" w:firstLine="283"/>
        <w:jc w:val="both"/>
        <w:rPr>
          <w:rFonts w:ascii="Century Gothic" w:hAnsi="Century Gothic"/>
          <w:sz w:val="20"/>
          <w:lang w:val="pt-BR"/>
        </w:rPr>
      </w:pPr>
      <w:r w:rsidRPr="006235F0">
        <w:rPr>
          <w:rFonts w:ascii="Century Gothic" w:hAnsi="Century Gothic"/>
          <w:sz w:val="20"/>
          <w:lang w:val="pt-BR"/>
        </w:rPr>
        <w:t xml:space="preserve">Referência: Tigre, </w:t>
      </w:r>
      <w:proofErr w:type="spellStart"/>
      <w:r w:rsidRPr="006235F0">
        <w:rPr>
          <w:rFonts w:ascii="Century Gothic" w:hAnsi="Century Gothic"/>
          <w:sz w:val="20"/>
          <w:lang w:val="pt-BR"/>
        </w:rPr>
        <w:t>Fortilit</w:t>
      </w:r>
      <w:proofErr w:type="spellEnd"/>
      <w:r w:rsidRPr="006235F0">
        <w:rPr>
          <w:rFonts w:ascii="Century Gothic" w:hAnsi="Century Gothic"/>
          <w:sz w:val="20"/>
          <w:lang w:val="pt-BR"/>
        </w:rPr>
        <w:t xml:space="preserve">, Brasilit, </w:t>
      </w:r>
      <w:proofErr w:type="spellStart"/>
      <w:r w:rsidRPr="006235F0">
        <w:rPr>
          <w:rFonts w:ascii="Century Gothic" w:hAnsi="Century Gothic"/>
          <w:sz w:val="20"/>
          <w:lang w:val="pt-BR"/>
        </w:rPr>
        <w:t>Cardinalli</w:t>
      </w:r>
      <w:proofErr w:type="spellEnd"/>
      <w:r w:rsidRPr="006235F0">
        <w:rPr>
          <w:rFonts w:ascii="Century Gothic" w:hAnsi="Century Gothic"/>
          <w:sz w:val="20"/>
          <w:lang w:val="pt-BR"/>
        </w:rPr>
        <w:t xml:space="preserve"> ou equivalentes técnicos.</w:t>
      </w:r>
    </w:p>
    <w:p w:rsidR="00F064E7" w:rsidRPr="006235F0" w:rsidRDefault="00F064E7" w:rsidP="00FD43F2">
      <w:pPr>
        <w:pStyle w:val="MEMMECTIT3"/>
        <w:numPr>
          <w:ilvl w:val="2"/>
          <w:numId w:val="22"/>
        </w:numPr>
        <w:tabs>
          <w:tab w:val="left" w:pos="1276"/>
        </w:tabs>
        <w:jc w:val="both"/>
        <w:rPr>
          <w:b w:val="0"/>
        </w:rPr>
      </w:pPr>
      <w:bookmarkStart w:id="168" w:name="_Toc500752925"/>
      <w:r w:rsidRPr="006235F0">
        <w:rPr>
          <w:b w:val="0"/>
          <w:szCs w:val="20"/>
        </w:rPr>
        <w:t>Eletroduto de aço-</w:t>
      </w:r>
      <w:r w:rsidR="00560DB0" w:rsidRPr="006235F0">
        <w:rPr>
          <w:b w:val="0"/>
          <w:szCs w:val="20"/>
        </w:rPr>
        <w:t>Galvanizado</w:t>
      </w:r>
      <w:bookmarkEnd w:id="168"/>
    </w:p>
    <w:p w:rsidR="00B44D60" w:rsidRPr="006235F0" w:rsidRDefault="00B44D60" w:rsidP="00F064E7">
      <w:pPr>
        <w:ind w:left="567"/>
        <w:rPr>
          <w:rFonts w:ascii="Century Gothic" w:hAnsi="Century Gothic"/>
          <w:sz w:val="20"/>
          <w:lang w:val="pt-BR"/>
        </w:rPr>
      </w:pPr>
      <w:r w:rsidRPr="006235F0">
        <w:rPr>
          <w:rFonts w:ascii="Century Gothic" w:hAnsi="Century Gothic"/>
          <w:sz w:val="20"/>
          <w:lang w:val="pt-BR"/>
        </w:rPr>
        <w:t>Eletroduto ríg</w:t>
      </w:r>
      <w:r w:rsidR="00560DB0" w:rsidRPr="006235F0">
        <w:rPr>
          <w:rFonts w:ascii="Century Gothic" w:hAnsi="Century Gothic"/>
          <w:sz w:val="20"/>
          <w:lang w:val="pt-BR"/>
        </w:rPr>
        <w:t>ido de aço-carbono com costura</w:t>
      </w:r>
      <w:r w:rsidRPr="006235F0">
        <w:rPr>
          <w:rFonts w:ascii="Century Gothic" w:hAnsi="Century Gothic"/>
          <w:sz w:val="20"/>
          <w:lang w:val="pt-BR"/>
        </w:rPr>
        <w:t>, classe LI, com revestimento pro</w:t>
      </w:r>
      <w:r w:rsidR="00560DB0" w:rsidRPr="006235F0">
        <w:rPr>
          <w:rFonts w:ascii="Century Gothic" w:hAnsi="Century Gothic"/>
          <w:sz w:val="20"/>
          <w:lang w:val="pt-BR"/>
        </w:rPr>
        <w:t>tetor antioxidante, galvanizado</w:t>
      </w:r>
      <w:r w:rsidRPr="006235F0">
        <w:rPr>
          <w:rFonts w:ascii="Century Gothic" w:hAnsi="Century Gothic"/>
          <w:sz w:val="20"/>
          <w:lang w:val="pt-BR"/>
        </w:rPr>
        <w:t>, rosca conforme NBR 8133, fornecido em barras de 3 m de comprimento com uma luva.</w:t>
      </w:r>
    </w:p>
    <w:p w:rsidR="00B44D60" w:rsidRPr="006235F0" w:rsidRDefault="00B44D60" w:rsidP="00F064E7">
      <w:pPr>
        <w:ind w:left="567"/>
        <w:rPr>
          <w:rFonts w:ascii="Century Gothic" w:hAnsi="Century Gothic"/>
          <w:sz w:val="20"/>
          <w:lang w:val="pt-BR"/>
        </w:rPr>
      </w:pPr>
      <w:r w:rsidRPr="006235F0">
        <w:rPr>
          <w:rFonts w:ascii="Century Gothic" w:hAnsi="Century Gothic"/>
          <w:sz w:val="20"/>
          <w:lang w:val="pt-BR"/>
        </w:rPr>
        <w:t>Fabricado e ensaiado conforme NBR 5624, NBR 6154, NBR 6338, NBR 7398, NBR 7400, NBR 8133.</w:t>
      </w:r>
    </w:p>
    <w:p w:rsidR="00B44D60" w:rsidRPr="006235F0" w:rsidRDefault="00B44D60" w:rsidP="00F064E7">
      <w:pPr>
        <w:ind w:firstLine="567"/>
        <w:rPr>
          <w:rFonts w:ascii="Century Gothic" w:hAnsi="Century Gothic"/>
          <w:sz w:val="20"/>
          <w:lang w:val="pt-BR"/>
        </w:rPr>
      </w:pPr>
      <w:r w:rsidRPr="006235F0">
        <w:rPr>
          <w:rFonts w:ascii="Century Gothic" w:hAnsi="Century Gothic"/>
          <w:sz w:val="20"/>
          <w:lang w:val="pt-BR"/>
        </w:rPr>
        <w:t xml:space="preserve">Referência: Paschoal </w:t>
      </w:r>
      <w:proofErr w:type="spellStart"/>
      <w:r w:rsidRPr="006235F0">
        <w:rPr>
          <w:rFonts w:ascii="Century Gothic" w:hAnsi="Century Gothic"/>
          <w:sz w:val="20"/>
          <w:lang w:val="pt-BR"/>
        </w:rPr>
        <w:t>Thomeu</w:t>
      </w:r>
      <w:proofErr w:type="spellEnd"/>
      <w:r w:rsidRPr="006235F0">
        <w:rPr>
          <w:rFonts w:ascii="Century Gothic" w:hAnsi="Century Gothic"/>
          <w:sz w:val="20"/>
          <w:lang w:val="pt-BR"/>
        </w:rPr>
        <w:t xml:space="preserve">, Apolo, </w:t>
      </w:r>
      <w:proofErr w:type="spellStart"/>
      <w:r w:rsidRPr="006235F0">
        <w:rPr>
          <w:rFonts w:ascii="Century Gothic" w:hAnsi="Century Gothic"/>
          <w:sz w:val="20"/>
          <w:lang w:val="pt-BR"/>
        </w:rPr>
        <w:t>Zetone</w:t>
      </w:r>
      <w:proofErr w:type="spellEnd"/>
      <w:r w:rsidRPr="006235F0">
        <w:rPr>
          <w:rFonts w:ascii="Century Gothic" w:hAnsi="Century Gothic"/>
          <w:sz w:val="20"/>
          <w:lang w:val="pt-BR"/>
        </w:rPr>
        <w:t xml:space="preserve"> ou equivalentes técnicos.</w:t>
      </w:r>
    </w:p>
    <w:p w:rsidR="00F064E7" w:rsidRPr="006235F0" w:rsidRDefault="00F064E7" w:rsidP="00FD43F2">
      <w:pPr>
        <w:pStyle w:val="MEMMECTIT3"/>
        <w:numPr>
          <w:ilvl w:val="2"/>
          <w:numId w:val="22"/>
        </w:numPr>
        <w:tabs>
          <w:tab w:val="left" w:pos="1276"/>
        </w:tabs>
        <w:ind w:left="567" w:firstLine="0"/>
        <w:jc w:val="both"/>
        <w:rPr>
          <w:b w:val="0"/>
          <w:szCs w:val="20"/>
        </w:rPr>
      </w:pPr>
      <w:bookmarkStart w:id="169" w:name="_Toc500752926"/>
      <w:bookmarkStart w:id="170" w:name="_Toc454958301"/>
      <w:r w:rsidRPr="006235F0">
        <w:rPr>
          <w:b w:val="0"/>
          <w:szCs w:val="20"/>
        </w:rPr>
        <w:t>Etiqueta de Identificação</w:t>
      </w:r>
      <w:bookmarkEnd w:id="169"/>
      <w:r w:rsidRPr="006235F0">
        <w:rPr>
          <w:b w:val="0"/>
          <w:szCs w:val="20"/>
        </w:rPr>
        <w:t xml:space="preserve"> </w:t>
      </w:r>
      <w:bookmarkEnd w:id="170"/>
    </w:p>
    <w:p w:rsidR="00B44D60" w:rsidRPr="006235F0" w:rsidRDefault="00B44D60" w:rsidP="00F064E7">
      <w:pPr>
        <w:ind w:firstLine="567"/>
        <w:rPr>
          <w:rFonts w:ascii="Century Gothic" w:hAnsi="Century Gothic"/>
          <w:sz w:val="20"/>
          <w:lang w:val="pt-BR"/>
        </w:rPr>
      </w:pPr>
      <w:r w:rsidRPr="006235F0">
        <w:rPr>
          <w:rFonts w:ascii="Century Gothic" w:hAnsi="Century Gothic"/>
          <w:sz w:val="20"/>
          <w:lang w:val="pt-BR"/>
        </w:rPr>
        <w:t>Autocolante.</w:t>
      </w:r>
    </w:p>
    <w:p w:rsidR="00B44D60" w:rsidRPr="006235F0" w:rsidRDefault="00B44D60" w:rsidP="00F064E7">
      <w:pPr>
        <w:ind w:firstLine="567"/>
        <w:rPr>
          <w:rFonts w:ascii="Century Gothic" w:hAnsi="Century Gothic"/>
          <w:bCs/>
          <w:sz w:val="20"/>
          <w:szCs w:val="20"/>
          <w:lang w:val="pt-BR"/>
        </w:rPr>
      </w:pPr>
      <w:r w:rsidRPr="006235F0">
        <w:rPr>
          <w:rFonts w:ascii="Century Gothic" w:hAnsi="Century Gothic"/>
          <w:bCs/>
          <w:sz w:val="20"/>
          <w:szCs w:val="20"/>
          <w:lang w:val="pt-BR"/>
        </w:rPr>
        <w:t xml:space="preserve">Referência: Brady, </w:t>
      </w:r>
      <w:proofErr w:type="spellStart"/>
      <w:r w:rsidRPr="006235F0">
        <w:rPr>
          <w:rFonts w:ascii="Century Gothic" w:hAnsi="Century Gothic"/>
          <w:bCs/>
          <w:sz w:val="20"/>
          <w:szCs w:val="20"/>
          <w:lang w:val="pt-BR"/>
        </w:rPr>
        <w:t>Panduit</w:t>
      </w:r>
      <w:proofErr w:type="spellEnd"/>
      <w:r w:rsidRPr="006235F0">
        <w:rPr>
          <w:rFonts w:ascii="Century Gothic" w:hAnsi="Century Gothic"/>
          <w:bCs/>
          <w:sz w:val="20"/>
          <w:szCs w:val="20"/>
          <w:lang w:val="pt-BR"/>
        </w:rPr>
        <w:t xml:space="preserve"> ou similar.</w:t>
      </w:r>
    </w:p>
    <w:p w:rsidR="005025CE" w:rsidRPr="006235F0" w:rsidRDefault="005025CE" w:rsidP="00FD43F2">
      <w:pPr>
        <w:pStyle w:val="MEMMECTIT3"/>
        <w:numPr>
          <w:ilvl w:val="2"/>
          <w:numId w:val="22"/>
        </w:numPr>
        <w:rPr>
          <w:b w:val="0"/>
          <w:szCs w:val="20"/>
        </w:rPr>
      </w:pPr>
      <w:bookmarkStart w:id="171" w:name="_Toc462041879"/>
      <w:bookmarkStart w:id="172" w:name="_Toc465935932"/>
      <w:bookmarkStart w:id="173" w:name="_Toc500752927"/>
      <w:r w:rsidRPr="006235F0">
        <w:rPr>
          <w:b w:val="0"/>
          <w:szCs w:val="20"/>
        </w:rPr>
        <w:t xml:space="preserve">Ferragens para </w:t>
      </w:r>
      <w:proofErr w:type="spellStart"/>
      <w:r w:rsidRPr="006235F0">
        <w:rPr>
          <w:b w:val="0"/>
          <w:szCs w:val="20"/>
        </w:rPr>
        <w:t>eletrocalhas</w:t>
      </w:r>
      <w:bookmarkEnd w:id="171"/>
      <w:bookmarkEnd w:id="172"/>
      <w:bookmarkEnd w:id="173"/>
      <w:proofErr w:type="spellEnd"/>
    </w:p>
    <w:p w:rsidR="005025CE" w:rsidRPr="006235F0" w:rsidRDefault="005025CE" w:rsidP="005025CE">
      <w:pPr>
        <w:ind w:left="567"/>
        <w:jc w:val="both"/>
        <w:rPr>
          <w:rFonts w:ascii="Century Gothic" w:hAnsi="Century Gothic"/>
          <w:sz w:val="20"/>
          <w:lang w:val="pt-BR"/>
        </w:rPr>
      </w:pPr>
      <w:r w:rsidRPr="006235F0">
        <w:rPr>
          <w:rFonts w:ascii="Century Gothic" w:hAnsi="Century Gothic"/>
          <w:sz w:val="20"/>
          <w:lang w:val="pt-BR"/>
        </w:rPr>
        <w:t xml:space="preserve">Peças com rosca para perfilados, </w:t>
      </w:r>
      <w:proofErr w:type="spellStart"/>
      <w:r w:rsidRPr="006235F0">
        <w:rPr>
          <w:rFonts w:ascii="Century Gothic" w:hAnsi="Century Gothic"/>
          <w:sz w:val="20"/>
          <w:lang w:val="pt-BR"/>
        </w:rPr>
        <w:t>eletrocalhas</w:t>
      </w:r>
      <w:proofErr w:type="spellEnd"/>
      <w:r w:rsidRPr="006235F0">
        <w:rPr>
          <w:rFonts w:ascii="Century Gothic" w:hAnsi="Century Gothic"/>
          <w:sz w:val="20"/>
          <w:lang w:val="pt-BR"/>
        </w:rPr>
        <w:t xml:space="preserve"> e leitos para cabos, parafusos, porcas e vergalhões, fabricados em aço com acabamento por galvanização a quente.</w:t>
      </w:r>
    </w:p>
    <w:p w:rsidR="005025CE" w:rsidRDefault="005025CE" w:rsidP="005025CE">
      <w:pPr>
        <w:ind w:left="284" w:firstLine="283"/>
        <w:jc w:val="both"/>
        <w:rPr>
          <w:rFonts w:ascii="Century Gothic" w:hAnsi="Century Gothic"/>
          <w:sz w:val="20"/>
          <w:lang w:val="pt-BR"/>
        </w:rPr>
      </w:pPr>
      <w:r w:rsidRPr="006235F0">
        <w:rPr>
          <w:rFonts w:ascii="Century Gothic" w:hAnsi="Century Gothic"/>
          <w:sz w:val="20"/>
          <w:lang w:val="pt-BR"/>
        </w:rPr>
        <w:t xml:space="preserve">Referência: </w:t>
      </w:r>
      <w:proofErr w:type="spellStart"/>
      <w:r w:rsidRPr="006235F0">
        <w:rPr>
          <w:rFonts w:ascii="Century Gothic" w:hAnsi="Century Gothic"/>
          <w:sz w:val="20"/>
          <w:lang w:val="pt-BR"/>
        </w:rPr>
        <w:t>Dispan</w:t>
      </w:r>
      <w:proofErr w:type="spellEnd"/>
      <w:r w:rsidRPr="006235F0">
        <w:rPr>
          <w:rFonts w:ascii="Century Gothic" w:hAnsi="Century Gothic"/>
          <w:sz w:val="20"/>
          <w:lang w:val="pt-BR"/>
        </w:rPr>
        <w:t xml:space="preserve">, </w:t>
      </w:r>
      <w:proofErr w:type="spellStart"/>
      <w:r w:rsidRPr="006235F0">
        <w:rPr>
          <w:rFonts w:ascii="Century Gothic" w:hAnsi="Century Gothic"/>
          <w:sz w:val="20"/>
          <w:lang w:val="pt-BR"/>
        </w:rPr>
        <w:t>Marvitec</w:t>
      </w:r>
      <w:proofErr w:type="spellEnd"/>
      <w:r w:rsidRPr="006235F0">
        <w:rPr>
          <w:rFonts w:ascii="Century Gothic" w:hAnsi="Century Gothic"/>
          <w:sz w:val="20"/>
          <w:lang w:val="pt-BR"/>
        </w:rPr>
        <w:t xml:space="preserve">, </w:t>
      </w:r>
      <w:proofErr w:type="spellStart"/>
      <w:r w:rsidRPr="006235F0">
        <w:rPr>
          <w:rFonts w:ascii="Century Gothic" w:hAnsi="Century Gothic"/>
          <w:sz w:val="20"/>
          <w:lang w:val="pt-BR"/>
        </w:rPr>
        <w:t>Thomeu</w:t>
      </w:r>
      <w:proofErr w:type="spellEnd"/>
      <w:r w:rsidRPr="006235F0">
        <w:rPr>
          <w:rFonts w:ascii="Century Gothic" w:hAnsi="Century Gothic"/>
          <w:sz w:val="20"/>
          <w:lang w:val="pt-BR"/>
        </w:rPr>
        <w:t xml:space="preserve"> ou equivalentes técnicos.</w:t>
      </w:r>
    </w:p>
    <w:p w:rsidR="00F82379" w:rsidRDefault="00F82379" w:rsidP="005025CE">
      <w:pPr>
        <w:ind w:left="284" w:firstLine="283"/>
        <w:jc w:val="both"/>
        <w:rPr>
          <w:rFonts w:ascii="Century Gothic" w:hAnsi="Century Gothic"/>
          <w:sz w:val="20"/>
          <w:lang w:val="pt-BR"/>
        </w:rPr>
      </w:pPr>
    </w:p>
    <w:p w:rsidR="00F82379" w:rsidRDefault="00F82379" w:rsidP="005025CE">
      <w:pPr>
        <w:ind w:left="284" w:firstLine="283"/>
        <w:jc w:val="both"/>
        <w:rPr>
          <w:rFonts w:ascii="Century Gothic" w:hAnsi="Century Gothic"/>
          <w:sz w:val="20"/>
          <w:lang w:val="pt-BR"/>
        </w:rPr>
      </w:pPr>
    </w:p>
    <w:p w:rsidR="00F82379" w:rsidRPr="006235F0" w:rsidRDefault="00F82379" w:rsidP="005025CE">
      <w:pPr>
        <w:ind w:left="284" w:firstLine="283"/>
        <w:jc w:val="both"/>
        <w:rPr>
          <w:rFonts w:ascii="Century Gothic" w:hAnsi="Century Gothic"/>
          <w:sz w:val="20"/>
          <w:lang w:val="pt-BR"/>
        </w:rPr>
      </w:pPr>
    </w:p>
    <w:p w:rsidR="00D13BFA" w:rsidRPr="006235F0" w:rsidRDefault="00D13BFA" w:rsidP="00FD43F2">
      <w:pPr>
        <w:pStyle w:val="MEMMECTIT3"/>
        <w:numPr>
          <w:ilvl w:val="2"/>
          <w:numId w:val="22"/>
        </w:numPr>
        <w:rPr>
          <w:b w:val="0"/>
          <w:szCs w:val="20"/>
        </w:rPr>
      </w:pPr>
      <w:bookmarkStart w:id="174" w:name="_Toc462041880"/>
      <w:bookmarkStart w:id="175" w:name="_Toc460572507"/>
      <w:bookmarkStart w:id="176" w:name="_Toc465935933"/>
      <w:bookmarkStart w:id="177" w:name="_Toc500752928"/>
      <w:r w:rsidRPr="006235F0">
        <w:rPr>
          <w:b w:val="0"/>
          <w:szCs w:val="20"/>
        </w:rPr>
        <w:lastRenderedPageBreak/>
        <w:t>Haste</w:t>
      </w:r>
      <w:bookmarkEnd w:id="174"/>
      <w:bookmarkEnd w:id="175"/>
      <w:bookmarkEnd w:id="176"/>
      <w:bookmarkEnd w:id="177"/>
    </w:p>
    <w:p w:rsidR="00D13BFA" w:rsidRPr="006235F0" w:rsidRDefault="00D13BFA" w:rsidP="00D13BFA">
      <w:pPr>
        <w:ind w:left="567"/>
        <w:jc w:val="both"/>
        <w:rPr>
          <w:rFonts w:ascii="Century Gothic" w:hAnsi="Century Gothic"/>
          <w:sz w:val="20"/>
          <w:lang w:val="pt-BR"/>
        </w:rPr>
      </w:pPr>
      <w:r w:rsidRPr="006235F0">
        <w:rPr>
          <w:rFonts w:ascii="Century Gothic" w:hAnsi="Century Gothic"/>
          <w:sz w:val="20"/>
          <w:lang w:val="pt-BR"/>
        </w:rPr>
        <w:t>Hastes a serem cravadas no solo, deverão ter as seguintes características técnicas:</w:t>
      </w:r>
    </w:p>
    <w:p w:rsidR="00D13BFA" w:rsidRPr="006235F0" w:rsidRDefault="00D13BFA" w:rsidP="00D13BFA">
      <w:pPr>
        <w:ind w:firstLine="567"/>
        <w:jc w:val="both"/>
        <w:rPr>
          <w:rFonts w:ascii="Century Gothic" w:hAnsi="Century Gothic"/>
          <w:sz w:val="20"/>
          <w:lang w:val="pt-BR"/>
        </w:rPr>
      </w:pPr>
      <w:r w:rsidRPr="006235F0">
        <w:rPr>
          <w:rFonts w:ascii="Century Gothic" w:hAnsi="Century Gothic"/>
          <w:sz w:val="20"/>
          <w:lang w:val="pt-BR"/>
        </w:rPr>
        <w:t>As conexões com cabo de cobre deverá ser através de solda exotérmica</w:t>
      </w:r>
    </w:p>
    <w:p w:rsidR="00D13BFA" w:rsidRPr="006235F0" w:rsidRDefault="00D13BFA" w:rsidP="00D13BFA">
      <w:pPr>
        <w:ind w:firstLine="567"/>
        <w:jc w:val="both"/>
        <w:rPr>
          <w:rFonts w:ascii="Century Gothic" w:hAnsi="Century Gothic"/>
          <w:sz w:val="20"/>
          <w:lang w:val="pt-BR"/>
        </w:rPr>
      </w:pPr>
      <w:r w:rsidRPr="006235F0">
        <w:rPr>
          <w:rFonts w:ascii="Century Gothic" w:hAnsi="Century Gothic"/>
          <w:sz w:val="20"/>
          <w:lang w:val="pt-BR"/>
        </w:rPr>
        <w:t>Comprimento 2,4m</w:t>
      </w:r>
    </w:p>
    <w:p w:rsidR="00D13BFA" w:rsidRPr="006235F0" w:rsidRDefault="00D13BFA" w:rsidP="00D13BFA">
      <w:pPr>
        <w:ind w:firstLine="567"/>
        <w:jc w:val="both"/>
        <w:rPr>
          <w:rFonts w:ascii="Century Gothic" w:hAnsi="Century Gothic"/>
          <w:sz w:val="20"/>
          <w:lang w:val="pt-BR"/>
        </w:rPr>
      </w:pPr>
      <w:r w:rsidRPr="006235F0">
        <w:rPr>
          <w:rFonts w:ascii="Century Gothic" w:hAnsi="Century Gothic"/>
          <w:sz w:val="20"/>
          <w:lang w:val="pt-BR"/>
        </w:rPr>
        <w:t>Diâmetro: 5/8”</w:t>
      </w:r>
    </w:p>
    <w:p w:rsidR="00D13BFA" w:rsidRPr="006235F0" w:rsidRDefault="00D13BFA" w:rsidP="00D13BFA">
      <w:pPr>
        <w:ind w:left="284" w:firstLine="283"/>
        <w:jc w:val="both"/>
        <w:rPr>
          <w:rFonts w:ascii="Century Gothic" w:hAnsi="Century Gothic"/>
          <w:sz w:val="20"/>
          <w:lang w:val="pt-BR"/>
        </w:rPr>
      </w:pPr>
      <w:r w:rsidRPr="006235F0">
        <w:rPr>
          <w:rFonts w:ascii="Century Gothic" w:hAnsi="Century Gothic"/>
          <w:sz w:val="20"/>
          <w:lang w:val="pt-BR"/>
        </w:rPr>
        <w:t>Revestimento em alta camada de cobre</w:t>
      </w:r>
    </w:p>
    <w:p w:rsidR="00D13BFA" w:rsidRPr="006235F0" w:rsidRDefault="00D13BFA" w:rsidP="00D13BFA">
      <w:pPr>
        <w:ind w:firstLine="567"/>
        <w:jc w:val="both"/>
        <w:rPr>
          <w:rFonts w:ascii="Century Gothic" w:hAnsi="Century Gothic"/>
          <w:sz w:val="20"/>
          <w:lang w:val="pt-BR"/>
        </w:rPr>
      </w:pPr>
      <w:r w:rsidRPr="006235F0">
        <w:rPr>
          <w:rFonts w:ascii="Century Gothic" w:hAnsi="Century Gothic"/>
          <w:sz w:val="20"/>
          <w:lang w:val="pt-BR"/>
        </w:rPr>
        <w:t xml:space="preserve">Referências: </w:t>
      </w:r>
      <w:proofErr w:type="spellStart"/>
      <w:r w:rsidRPr="006235F0">
        <w:rPr>
          <w:rFonts w:ascii="Century Gothic" w:hAnsi="Century Gothic"/>
          <w:sz w:val="20"/>
          <w:lang w:val="pt-BR"/>
        </w:rPr>
        <w:t>Termotécnica</w:t>
      </w:r>
      <w:proofErr w:type="spellEnd"/>
      <w:r w:rsidRPr="006235F0">
        <w:rPr>
          <w:rFonts w:ascii="Century Gothic" w:hAnsi="Century Gothic"/>
          <w:sz w:val="20"/>
          <w:lang w:val="pt-BR"/>
        </w:rPr>
        <w:t xml:space="preserve"> Mod. TEL-5814, </w:t>
      </w:r>
      <w:proofErr w:type="spellStart"/>
      <w:r w:rsidRPr="006235F0">
        <w:rPr>
          <w:rFonts w:ascii="Century Gothic" w:hAnsi="Century Gothic"/>
          <w:sz w:val="20"/>
          <w:lang w:val="pt-BR"/>
        </w:rPr>
        <w:t>Raycon</w:t>
      </w:r>
      <w:proofErr w:type="spellEnd"/>
      <w:r w:rsidRPr="006235F0">
        <w:rPr>
          <w:rFonts w:ascii="Century Gothic" w:hAnsi="Century Gothic"/>
          <w:sz w:val="20"/>
          <w:lang w:val="pt-BR"/>
        </w:rPr>
        <w:t xml:space="preserve">, </w:t>
      </w:r>
      <w:proofErr w:type="spellStart"/>
      <w:r w:rsidRPr="006235F0">
        <w:rPr>
          <w:rFonts w:ascii="Century Gothic" w:hAnsi="Century Gothic"/>
          <w:sz w:val="20"/>
          <w:lang w:val="pt-BR"/>
        </w:rPr>
        <w:t>Intelli</w:t>
      </w:r>
      <w:proofErr w:type="spellEnd"/>
      <w:r w:rsidRPr="006235F0">
        <w:rPr>
          <w:rFonts w:ascii="Century Gothic" w:hAnsi="Century Gothic"/>
          <w:sz w:val="20"/>
          <w:lang w:val="pt-BR"/>
        </w:rPr>
        <w:t xml:space="preserve"> ou Similar</w:t>
      </w:r>
    </w:p>
    <w:p w:rsidR="00B44D60" w:rsidRPr="006235F0" w:rsidRDefault="00F064E7" w:rsidP="00FD43F2">
      <w:pPr>
        <w:pStyle w:val="MEMMECTIT3"/>
        <w:numPr>
          <w:ilvl w:val="2"/>
          <w:numId w:val="22"/>
        </w:numPr>
        <w:tabs>
          <w:tab w:val="left" w:pos="1276"/>
        </w:tabs>
        <w:ind w:left="567" w:firstLine="0"/>
        <w:jc w:val="both"/>
        <w:rPr>
          <w:b w:val="0"/>
          <w:szCs w:val="20"/>
        </w:rPr>
      </w:pPr>
      <w:bookmarkStart w:id="178" w:name="_Toc500752929"/>
      <w:r w:rsidRPr="006235F0">
        <w:rPr>
          <w:b w:val="0"/>
          <w:szCs w:val="20"/>
        </w:rPr>
        <w:t>Indicador Sonoro Visual</w:t>
      </w:r>
      <w:bookmarkEnd w:id="178"/>
      <w:r w:rsidRPr="006235F0">
        <w:rPr>
          <w:b w:val="0"/>
          <w:szCs w:val="20"/>
        </w:rPr>
        <w:t xml:space="preserve"> </w:t>
      </w:r>
    </w:p>
    <w:p w:rsidR="00B44D60" w:rsidRPr="006235F0" w:rsidRDefault="00B44D60" w:rsidP="00F064E7">
      <w:pPr>
        <w:ind w:left="567"/>
        <w:rPr>
          <w:rFonts w:ascii="Century Gothic" w:hAnsi="Century Gothic"/>
          <w:sz w:val="20"/>
          <w:lang w:val="pt-BR"/>
        </w:rPr>
      </w:pPr>
      <w:r w:rsidRPr="006235F0">
        <w:rPr>
          <w:rFonts w:ascii="Century Gothic" w:hAnsi="Century Gothic"/>
          <w:sz w:val="20"/>
          <w:lang w:val="pt-BR"/>
        </w:rPr>
        <w:t xml:space="preserve">Indicador visual sonoro fabricado em material plástico ABS, providos de acrílico frontal na cor vermelha com indicador do tipo flash e a sirene terá alcance de 85 dB a 01 metro de distância com tensão de alimentação em 12Vdc. </w:t>
      </w:r>
    </w:p>
    <w:p w:rsidR="00B44D60" w:rsidRDefault="00B44D60" w:rsidP="00F064E7">
      <w:pPr>
        <w:ind w:left="567"/>
        <w:rPr>
          <w:rFonts w:ascii="Century Gothic" w:hAnsi="Century Gothic"/>
          <w:sz w:val="20"/>
          <w:lang w:val="pt-BR"/>
        </w:rPr>
      </w:pPr>
      <w:r w:rsidRPr="006235F0">
        <w:rPr>
          <w:rFonts w:ascii="Century Gothic" w:hAnsi="Century Gothic"/>
          <w:sz w:val="20"/>
          <w:lang w:val="pt-BR"/>
        </w:rPr>
        <w:t>Referências: Arco, NIESSEN ou equivalente técnicos.</w:t>
      </w:r>
    </w:p>
    <w:p w:rsidR="00F064E7" w:rsidRPr="006235F0" w:rsidRDefault="00F064E7" w:rsidP="00FD43F2">
      <w:pPr>
        <w:pStyle w:val="MEMMECTIT3"/>
        <w:numPr>
          <w:ilvl w:val="2"/>
          <w:numId w:val="22"/>
        </w:numPr>
        <w:tabs>
          <w:tab w:val="left" w:pos="1276"/>
        </w:tabs>
        <w:ind w:left="567" w:firstLine="0"/>
        <w:jc w:val="both"/>
        <w:rPr>
          <w:b w:val="0"/>
          <w:szCs w:val="20"/>
        </w:rPr>
      </w:pPr>
      <w:bookmarkStart w:id="179" w:name="_Toc500752930"/>
      <w:r w:rsidRPr="006235F0">
        <w:rPr>
          <w:b w:val="0"/>
          <w:szCs w:val="20"/>
        </w:rPr>
        <w:t>Interruptor</w:t>
      </w:r>
      <w:bookmarkEnd w:id="179"/>
    </w:p>
    <w:p w:rsidR="00B44D60" w:rsidRPr="006235F0" w:rsidRDefault="00B44D60" w:rsidP="00F064E7">
      <w:pPr>
        <w:ind w:left="567"/>
        <w:rPr>
          <w:rFonts w:ascii="Century Gothic" w:hAnsi="Century Gothic"/>
          <w:sz w:val="20"/>
          <w:lang w:val="pt-BR"/>
        </w:rPr>
      </w:pPr>
      <w:r w:rsidRPr="006235F0">
        <w:rPr>
          <w:rFonts w:ascii="Century Gothic" w:hAnsi="Century Gothic"/>
          <w:sz w:val="20"/>
          <w:lang w:val="pt-BR"/>
        </w:rPr>
        <w:t>Interruptor de acionamento através de tecla fosforescente, de embutir, corrente nominal 20A, 250 V-CA.</w:t>
      </w:r>
    </w:p>
    <w:p w:rsidR="00B44D60" w:rsidRPr="006235F0" w:rsidRDefault="00B44D60" w:rsidP="00F064E7">
      <w:pPr>
        <w:ind w:firstLine="567"/>
        <w:rPr>
          <w:rFonts w:ascii="Century Gothic" w:hAnsi="Century Gothic"/>
          <w:sz w:val="20"/>
          <w:lang w:val="pt-BR"/>
        </w:rPr>
      </w:pPr>
      <w:r w:rsidRPr="006235F0">
        <w:rPr>
          <w:rFonts w:ascii="Century Gothic" w:hAnsi="Century Gothic"/>
          <w:sz w:val="20"/>
          <w:lang w:val="pt-BR"/>
        </w:rPr>
        <w:t xml:space="preserve">Referência: </w:t>
      </w:r>
      <w:proofErr w:type="spellStart"/>
      <w:r w:rsidRPr="006235F0">
        <w:rPr>
          <w:rFonts w:ascii="Century Gothic" w:hAnsi="Century Gothic"/>
          <w:sz w:val="20"/>
          <w:lang w:val="pt-BR"/>
        </w:rPr>
        <w:t>Pial</w:t>
      </w:r>
      <w:proofErr w:type="spellEnd"/>
      <w:r w:rsidRPr="006235F0">
        <w:rPr>
          <w:rFonts w:ascii="Century Gothic" w:hAnsi="Century Gothic"/>
          <w:sz w:val="20"/>
          <w:lang w:val="pt-BR"/>
        </w:rPr>
        <w:t xml:space="preserve"> (modelo </w:t>
      </w:r>
      <w:proofErr w:type="spellStart"/>
      <w:r w:rsidRPr="006235F0">
        <w:rPr>
          <w:rFonts w:ascii="Century Gothic" w:hAnsi="Century Gothic"/>
          <w:sz w:val="20"/>
          <w:lang w:val="pt-BR"/>
        </w:rPr>
        <w:t>Pial</w:t>
      </w:r>
      <w:proofErr w:type="spellEnd"/>
      <w:r w:rsidRPr="006235F0">
        <w:rPr>
          <w:rFonts w:ascii="Century Gothic" w:hAnsi="Century Gothic"/>
          <w:sz w:val="20"/>
          <w:lang w:val="pt-BR"/>
        </w:rPr>
        <w:t xml:space="preserve"> Plus) ou equivalentes técnicos.</w:t>
      </w:r>
    </w:p>
    <w:p w:rsidR="00F064E7" w:rsidRPr="006235F0" w:rsidRDefault="00F064E7" w:rsidP="00FD43F2">
      <w:pPr>
        <w:pStyle w:val="MEMMECTIT3"/>
        <w:numPr>
          <w:ilvl w:val="2"/>
          <w:numId w:val="22"/>
        </w:numPr>
        <w:tabs>
          <w:tab w:val="left" w:pos="1276"/>
        </w:tabs>
        <w:ind w:left="567" w:firstLine="0"/>
        <w:jc w:val="both"/>
        <w:rPr>
          <w:b w:val="0"/>
          <w:szCs w:val="20"/>
        </w:rPr>
      </w:pPr>
      <w:bookmarkStart w:id="180" w:name="_Toc500752931"/>
      <w:r w:rsidRPr="006235F0">
        <w:rPr>
          <w:b w:val="0"/>
          <w:szCs w:val="20"/>
        </w:rPr>
        <w:t>Luminária para lâmpadas fluorescentes Compactas de Embutir</w:t>
      </w:r>
      <w:bookmarkEnd w:id="180"/>
    </w:p>
    <w:p w:rsidR="00B44D60" w:rsidRPr="006235F0" w:rsidRDefault="00B44D60" w:rsidP="00D13BFA">
      <w:pPr>
        <w:ind w:left="567"/>
        <w:jc w:val="both"/>
        <w:rPr>
          <w:rFonts w:ascii="Century Gothic" w:hAnsi="Century Gothic"/>
          <w:sz w:val="20"/>
          <w:lang w:val="pt-BR"/>
        </w:rPr>
      </w:pPr>
      <w:r w:rsidRPr="006235F0">
        <w:rPr>
          <w:rFonts w:ascii="Century Gothic" w:hAnsi="Century Gothic"/>
          <w:sz w:val="20"/>
          <w:lang w:val="pt-BR"/>
        </w:rPr>
        <w:t xml:space="preserve">Fabricada em chapa de alumínio, conjunto óptico constituído de refletor em alumínio anodizado de alto brilho, com aro de acabamento em alumínio escovado fosco e difusor em vidro plano </w:t>
      </w:r>
      <w:proofErr w:type="spellStart"/>
      <w:r w:rsidRPr="006235F0">
        <w:rPr>
          <w:rFonts w:ascii="Century Gothic" w:hAnsi="Century Gothic"/>
          <w:sz w:val="20"/>
          <w:lang w:val="pt-BR"/>
        </w:rPr>
        <w:t>semijateado</w:t>
      </w:r>
      <w:proofErr w:type="spellEnd"/>
      <w:r w:rsidRPr="006235F0">
        <w:rPr>
          <w:rFonts w:ascii="Century Gothic" w:hAnsi="Century Gothic"/>
          <w:sz w:val="20"/>
          <w:lang w:val="pt-BR"/>
        </w:rPr>
        <w:t xml:space="preserve">; montada com os seguintes equipamentos: Reator de partida rápida, alto fator de potência (conforme especificação respectiva); para 4 lâmpadas fluorescentes compactas de </w:t>
      </w:r>
      <w:r w:rsidR="00D13BFA" w:rsidRPr="006235F0">
        <w:rPr>
          <w:rFonts w:ascii="Century Gothic" w:hAnsi="Century Gothic"/>
          <w:sz w:val="20"/>
          <w:lang w:val="pt-BR"/>
        </w:rPr>
        <w:t>1</w:t>
      </w:r>
      <w:r w:rsidRPr="006235F0">
        <w:rPr>
          <w:rFonts w:ascii="Century Gothic" w:hAnsi="Century Gothic"/>
          <w:sz w:val="20"/>
          <w:lang w:val="pt-BR"/>
        </w:rPr>
        <w:t xml:space="preserve">6W-220V, soquetes </w:t>
      </w:r>
      <w:proofErr w:type="spellStart"/>
      <w:r w:rsidRPr="006235F0">
        <w:rPr>
          <w:rFonts w:ascii="Century Gothic" w:hAnsi="Century Gothic"/>
          <w:sz w:val="20"/>
          <w:lang w:val="pt-BR"/>
        </w:rPr>
        <w:t>antivibratórios</w:t>
      </w:r>
      <w:proofErr w:type="spellEnd"/>
      <w:r w:rsidRPr="006235F0">
        <w:rPr>
          <w:rFonts w:ascii="Century Gothic" w:hAnsi="Century Gothic"/>
          <w:sz w:val="20"/>
          <w:lang w:val="pt-BR"/>
        </w:rPr>
        <w:t xml:space="preserve">, fiação com isolação termoplástica para temperatura até 105°C e acessórios de fixação </w:t>
      </w:r>
    </w:p>
    <w:p w:rsidR="00B44D60" w:rsidRPr="006235F0" w:rsidRDefault="00B44D60" w:rsidP="00D13BFA">
      <w:pPr>
        <w:ind w:firstLine="567"/>
        <w:jc w:val="both"/>
        <w:rPr>
          <w:rFonts w:ascii="Century Gothic" w:hAnsi="Century Gothic"/>
          <w:sz w:val="20"/>
          <w:lang w:val="pt-BR"/>
        </w:rPr>
      </w:pPr>
      <w:r w:rsidRPr="006235F0">
        <w:rPr>
          <w:rFonts w:ascii="Century Gothic" w:hAnsi="Century Gothic"/>
          <w:sz w:val="20"/>
          <w:lang w:val="pt-BR"/>
        </w:rPr>
        <w:t xml:space="preserve">Referência: Itaim (2750), CÓD. 2750.416.900, </w:t>
      </w:r>
      <w:proofErr w:type="spellStart"/>
      <w:r w:rsidRPr="006235F0">
        <w:rPr>
          <w:rFonts w:ascii="Century Gothic" w:hAnsi="Century Gothic"/>
          <w:sz w:val="20"/>
          <w:lang w:val="pt-BR"/>
        </w:rPr>
        <w:t>Indelpa</w:t>
      </w:r>
      <w:proofErr w:type="spellEnd"/>
      <w:r w:rsidRPr="006235F0">
        <w:rPr>
          <w:rFonts w:ascii="Century Gothic" w:hAnsi="Century Gothic"/>
          <w:sz w:val="20"/>
          <w:lang w:val="pt-BR"/>
        </w:rPr>
        <w:t xml:space="preserve">, </w:t>
      </w:r>
      <w:proofErr w:type="spellStart"/>
      <w:r w:rsidRPr="006235F0">
        <w:rPr>
          <w:rFonts w:ascii="Century Gothic" w:hAnsi="Century Gothic"/>
          <w:sz w:val="20"/>
          <w:lang w:val="pt-BR"/>
        </w:rPr>
        <w:t>Lumicenter</w:t>
      </w:r>
      <w:proofErr w:type="spellEnd"/>
      <w:r w:rsidRPr="006235F0">
        <w:rPr>
          <w:rFonts w:ascii="Century Gothic" w:hAnsi="Century Gothic"/>
          <w:sz w:val="20"/>
          <w:lang w:val="pt-BR"/>
        </w:rPr>
        <w:t>, Philips.</w:t>
      </w:r>
    </w:p>
    <w:p w:rsidR="00F064E7" w:rsidRPr="006235F0" w:rsidRDefault="00F064E7" w:rsidP="00FD43F2">
      <w:pPr>
        <w:pStyle w:val="MEMMECTIT3"/>
        <w:numPr>
          <w:ilvl w:val="2"/>
          <w:numId w:val="22"/>
        </w:numPr>
        <w:tabs>
          <w:tab w:val="left" w:pos="1276"/>
        </w:tabs>
        <w:ind w:left="567" w:firstLine="0"/>
        <w:jc w:val="both"/>
        <w:rPr>
          <w:b w:val="0"/>
          <w:szCs w:val="20"/>
        </w:rPr>
      </w:pPr>
      <w:bookmarkStart w:id="181" w:name="_Toc500752932"/>
      <w:r w:rsidRPr="006235F0">
        <w:rPr>
          <w:b w:val="0"/>
          <w:szCs w:val="20"/>
        </w:rPr>
        <w:t>Luminária para Lâmpadas Fluorescentes Compactas de Sobrepor</w:t>
      </w:r>
      <w:bookmarkEnd w:id="181"/>
    </w:p>
    <w:p w:rsidR="00B44D60" w:rsidRPr="006235F0" w:rsidRDefault="00B44D60" w:rsidP="00F064E7">
      <w:pPr>
        <w:ind w:left="567"/>
        <w:rPr>
          <w:rFonts w:ascii="Century Gothic" w:hAnsi="Century Gothic"/>
          <w:sz w:val="20"/>
          <w:lang w:val="pt-BR"/>
        </w:rPr>
      </w:pPr>
      <w:r w:rsidRPr="006235F0">
        <w:rPr>
          <w:rFonts w:ascii="Century Gothic" w:hAnsi="Century Gothic"/>
          <w:sz w:val="20"/>
          <w:lang w:val="pt-BR"/>
        </w:rPr>
        <w:t xml:space="preserve">Fabricada em chapa de alumínio, conjunto óptico constituído de refletor em alumínio anodizado de alto brilho, com aro de acabamento em alumínio escovado fosco e difusor em vidro plano </w:t>
      </w:r>
      <w:proofErr w:type="spellStart"/>
      <w:r w:rsidRPr="006235F0">
        <w:rPr>
          <w:rFonts w:ascii="Century Gothic" w:hAnsi="Century Gothic"/>
          <w:sz w:val="20"/>
          <w:lang w:val="pt-BR"/>
        </w:rPr>
        <w:t>semijateado</w:t>
      </w:r>
      <w:proofErr w:type="spellEnd"/>
      <w:r w:rsidRPr="006235F0">
        <w:rPr>
          <w:rFonts w:ascii="Century Gothic" w:hAnsi="Century Gothic"/>
          <w:sz w:val="20"/>
          <w:lang w:val="pt-BR"/>
        </w:rPr>
        <w:t xml:space="preserve">; montada com os seguintes equipamentos: Reator de partida rápida, alto fator de potência (conforme especificação respectiva); para 4 lâmpadas fluorescentes compactas de </w:t>
      </w:r>
      <w:r w:rsidR="007219B3" w:rsidRPr="006235F0">
        <w:rPr>
          <w:rFonts w:ascii="Century Gothic" w:hAnsi="Century Gothic"/>
          <w:sz w:val="20"/>
          <w:lang w:val="pt-BR"/>
        </w:rPr>
        <w:t>1</w:t>
      </w:r>
      <w:r w:rsidRPr="006235F0">
        <w:rPr>
          <w:rFonts w:ascii="Century Gothic" w:hAnsi="Century Gothic"/>
          <w:sz w:val="20"/>
          <w:lang w:val="pt-BR"/>
        </w:rPr>
        <w:t xml:space="preserve">6W-220V, soquetes </w:t>
      </w:r>
      <w:proofErr w:type="spellStart"/>
      <w:r w:rsidRPr="006235F0">
        <w:rPr>
          <w:rFonts w:ascii="Century Gothic" w:hAnsi="Century Gothic"/>
          <w:sz w:val="20"/>
          <w:lang w:val="pt-BR"/>
        </w:rPr>
        <w:t>antivibratórios</w:t>
      </w:r>
      <w:proofErr w:type="spellEnd"/>
      <w:r w:rsidRPr="006235F0">
        <w:rPr>
          <w:rFonts w:ascii="Century Gothic" w:hAnsi="Century Gothic"/>
          <w:sz w:val="20"/>
          <w:lang w:val="pt-BR"/>
        </w:rPr>
        <w:t xml:space="preserve">, fiação com isolação termoplástica para temperatura até 105°C e acessórios de fixação </w:t>
      </w:r>
    </w:p>
    <w:p w:rsidR="00B44D60" w:rsidRPr="006235F0" w:rsidRDefault="00B44D60" w:rsidP="00F064E7">
      <w:pPr>
        <w:ind w:firstLine="567"/>
        <w:rPr>
          <w:rFonts w:ascii="Century Gothic" w:hAnsi="Century Gothic"/>
          <w:sz w:val="20"/>
          <w:lang w:val="pt-BR"/>
        </w:rPr>
      </w:pPr>
      <w:r w:rsidRPr="006235F0">
        <w:rPr>
          <w:rFonts w:ascii="Century Gothic" w:hAnsi="Century Gothic"/>
          <w:sz w:val="20"/>
          <w:lang w:val="pt-BR"/>
        </w:rPr>
        <w:t xml:space="preserve">Referência: Itaim (3571), CÓD. 3571.416.300, </w:t>
      </w:r>
      <w:proofErr w:type="spellStart"/>
      <w:r w:rsidRPr="006235F0">
        <w:rPr>
          <w:rFonts w:ascii="Century Gothic" w:hAnsi="Century Gothic"/>
          <w:sz w:val="20"/>
          <w:lang w:val="pt-BR"/>
        </w:rPr>
        <w:t>Indelpa</w:t>
      </w:r>
      <w:proofErr w:type="spellEnd"/>
      <w:r w:rsidRPr="006235F0">
        <w:rPr>
          <w:rFonts w:ascii="Century Gothic" w:hAnsi="Century Gothic"/>
          <w:sz w:val="20"/>
          <w:lang w:val="pt-BR"/>
        </w:rPr>
        <w:t xml:space="preserve">, </w:t>
      </w:r>
      <w:proofErr w:type="spellStart"/>
      <w:r w:rsidRPr="006235F0">
        <w:rPr>
          <w:rFonts w:ascii="Century Gothic" w:hAnsi="Century Gothic"/>
          <w:sz w:val="20"/>
          <w:lang w:val="pt-BR"/>
        </w:rPr>
        <w:t>Lumicenter</w:t>
      </w:r>
      <w:proofErr w:type="spellEnd"/>
      <w:r w:rsidRPr="006235F0">
        <w:rPr>
          <w:rFonts w:ascii="Century Gothic" w:hAnsi="Century Gothic"/>
          <w:sz w:val="20"/>
          <w:lang w:val="pt-BR"/>
        </w:rPr>
        <w:t>, Philips.</w:t>
      </w:r>
    </w:p>
    <w:p w:rsidR="0017380E" w:rsidRPr="006235F0" w:rsidRDefault="0017380E" w:rsidP="00FD43F2">
      <w:pPr>
        <w:pStyle w:val="MEMMECTIT3"/>
        <w:numPr>
          <w:ilvl w:val="2"/>
          <w:numId w:val="22"/>
        </w:numPr>
        <w:tabs>
          <w:tab w:val="left" w:pos="1276"/>
        </w:tabs>
        <w:ind w:left="567" w:firstLine="0"/>
        <w:jc w:val="both"/>
        <w:rPr>
          <w:b w:val="0"/>
          <w:szCs w:val="20"/>
        </w:rPr>
      </w:pPr>
      <w:bookmarkStart w:id="182" w:name="_Toc500752933"/>
      <w:bookmarkStart w:id="183" w:name="_Toc321728939"/>
      <w:r w:rsidRPr="006235F0">
        <w:rPr>
          <w:b w:val="0"/>
          <w:szCs w:val="20"/>
        </w:rPr>
        <w:t>Luminária Arandela</w:t>
      </w:r>
      <w:bookmarkEnd w:id="182"/>
    </w:p>
    <w:bookmarkEnd w:id="183"/>
    <w:p w:rsidR="00B44D60" w:rsidRPr="006235F0" w:rsidRDefault="00B44D60" w:rsidP="0017380E">
      <w:pPr>
        <w:ind w:left="567"/>
        <w:rPr>
          <w:rFonts w:ascii="Century Gothic" w:hAnsi="Century Gothic"/>
          <w:sz w:val="20"/>
          <w:lang w:val="pt-BR"/>
        </w:rPr>
      </w:pPr>
      <w:r w:rsidRPr="006235F0">
        <w:rPr>
          <w:rFonts w:ascii="Century Gothic" w:hAnsi="Century Gothic"/>
          <w:sz w:val="20"/>
          <w:lang w:val="pt-BR"/>
        </w:rPr>
        <w:t xml:space="preserve">Luminária de sobrepor tipo arandela, para 1 lâmpada fluorescente compacta eletrônica de 15 W. Corpo e grade frontal de proteção em alumínio fundido com acabamento em pintura eletrostática epóxi-pó e acessórios de fixação. </w:t>
      </w:r>
    </w:p>
    <w:p w:rsidR="00B44D60" w:rsidRPr="006235F0" w:rsidRDefault="00B44D60" w:rsidP="0017380E">
      <w:pPr>
        <w:ind w:firstLine="567"/>
        <w:rPr>
          <w:rFonts w:ascii="Century Gothic" w:hAnsi="Century Gothic"/>
          <w:sz w:val="20"/>
          <w:lang w:val="pt-BR"/>
        </w:rPr>
      </w:pPr>
      <w:r w:rsidRPr="006235F0">
        <w:rPr>
          <w:rFonts w:ascii="Century Gothic" w:hAnsi="Century Gothic"/>
          <w:sz w:val="20"/>
          <w:lang w:val="pt-BR"/>
        </w:rPr>
        <w:t>Difusor em vidro temperado transparente frisado.</w:t>
      </w:r>
    </w:p>
    <w:p w:rsidR="00B44D60" w:rsidRPr="006235F0" w:rsidRDefault="00B44D60" w:rsidP="0017380E">
      <w:pPr>
        <w:ind w:left="567"/>
        <w:rPr>
          <w:rFonts w:ascii="Century Gothic" w:hAnsi="Century Gothic"/>
          <w:sz w:val="20"/>
          <w:lang w:val="pt-BR"/>
        </w:rPr>
      </w:pPr>
      <w:r w:rsidRPr="006235F0">
        <w:rPr>
          <w:rFonts w:ascii="Century Gothic" w:hAnsi="Century Gothic"/>
          <w:sz w:val="20"/>
          <w:lang w:val="pt-BR"/>
        </w:rPr>
        <w:t>Referência comercial: modelo Tatu, cor branco – Itaim stock, projeto ou equivalente técnico.</w:t>
      </w:r>
    </w:p>
    <w:p w:rsidR="00D13BFA" w:rsidRPr="006235F0" w:rsidRDefault="00D13BFA" w:rsidP="00FD43F2">
      <w:pPr>
        <w:pStyle w:val="MEMMECTIT3"/>
        <w:numPr>
          <w:ilvl w:val="2"/>
          <w:numId w:val="22"/>
        </w:numPr>
        <w:rPr>
          <w:b w:val="0"/>
          <w:szCs w:val="20"/>
        </w:rPr>
      </w:pPr>
      <w:bookmarkStart w:id="184" w:name="_Toc453183934"/>
      <w:bookmarkStart w:id="185" w:name="_Toc462041882"/>
      <w:bookmarkStart w:id="186" w:name="_Toc465935941"/>
      <w:bookmarkStart w:id="187" w:name="_Toc500752934"/>
      <w:r w:rsidRPr="006235F0">
        <w:rPr>
          <w:b w:val="0"/>
          <w:szCs w:val="20"/>
        </w:rPr>
        <w:t>Iluminação de emergência – tipo balizamento</w:t>
      </w:r>
      <w:bookmarkEnd w:id="184"/>
      <w:bookmarkEnd w:id="185"/>
      <w:bookmarkEnd w:id="186"/>
      <w:bookmarkEnd w:id="187"/>
    </w:p>
    <w:p w:rsidR="00D13BFA" w:rsidRPr="006235F0" w:rsidRDefault="00D13BFA" w:rsidP="00D13BFA">
      <w:pPr>
        <w:ind w:left="567"/>
        <w:jc w:val="both"/>
        <w:rPr>
          <w:rFonts w:ascii="Century Gothic" w:hAnsi="Century Gothic"/>
          <w:sz w:val="20"/>
          <w:lang w:val="pt-BR"/>
        </w:rPr>
      </w:pPr>
      <w:r w:rsidRPr="006235F0">
        <w:rPr>
          <w:rFonts w:ascii="Century Gothic" w:hAnsi="Century Gothic"/>
          <w:sz w:val="20"/>
          <w:lang w:val="pt-BR"/>
        </w:rPr>
        <w:t>Bloco autônomo de iluminação de emergência tipo balizamento com indicação de “saída” de uso no teto, com uma placa de acrílico dupla  com indicação de saída e iluminação vertical instaladas nas rotas de fugas da edifício, com as seguintes características técnicas:</w:t>
      </w:r>
    </w:p>
    <w:p w:rsidR="00D13BFA" w:rsidRPr="006235F0" w:rsidRDefault="00D13BFA" w:rsidP="00D13BFA">
      <w:pPr>
        <w:ind w:left="426" w:firstLine="141"/>
        <w:jc w:val="both"/>
        <w:rPr>
          <w:rFonts w:ascii="Century Gothic" w:hAnsi="Century Gothic"/>
          <w:sz w:val="20"/>
          <w:lang w:val="pt-BR"/>
        </w:rPr>
      </w:pPr>
      <w:r w:rsidRPr="006235F0">
        <w:rPr>
          <w:rFonts w:ascii="Century Gothic" w:hAnsi="Century Gothic"/>
          <w:sz w:val="20"/>
          <w:lang w:val="pt-BR"/>
        </w:rPr>
        <w:t>Autonomia de até 6 horas contínuas</w:t>
      </w:r>
    </w:p>
    <w:p w:rsidR="00D13BFA" w:rsidRPr="006235F0" w:rsidRDefault="00D13BFA" w:rsidP="00D13BFA">
      <w:pPr>
        <w:ind w:left="426" w:firstLine="141"/>
        <w:jc w:val="both"/>
        <w:rPr>
          <w:rFonts w:ascii="Century Gothic" w:hAnsi="Century Gothic"/>
          <w:sz w:val="20"/>
          <w:lang w:val="pt-BR"/>
        </w:rPr>
      </w:pPr>
      <w:r w:rsidRPr="006235F0">
        <w:rPr>
          <w:rFonts w:ascii="Century Gothic" w:hAnsi="Century Gothic"/>
          <w:sz w:val="20"/>
          <w:lang w:val="pt-BR"/>
        </w:rPr>
        <w:lastRenderedPageBreak/>
        <w:t>Bivolt 110/220V</w:t>
      </w:r>
    </w:p>
    <w:p w:rsidR="00D13BFA" w:rsidRPr="006235F0" w:rsidRDefault="00D13BFA" w:rsidP="00D13BFA">
      <w:pPr>
        <w:ind w:left="426" w:firstLine="141"/>
        <w:jc w:val="both"/>
        <w:rPr>
          <w:rFonts w:ascii="Century Gothic" w:hAnsi="Century Gothic"/>
          <w:sz w:val="20"/>
          <w:lang w:val="pt-BR"/>
        </w:rPr>
      </w:pPr>
      <w:r w:rsidRPr="006235F0">
        <w:rPr>
          <w:rFonts w:ascii="Century Gothic" w:hAnsi="Century Gothic"/>
          <w:sz w:val="20"/>
          <w:lang w:val="pt-BR"/>
        </w:rPr>
        <w:t xml:space="preserve">LED </w:t>
      </w:r>
    </w:p>
    <w:p w:rsidR="00D13BFA" w:rsidRPr="006235F0" w:rsidRDefault="00D13BFA" w:rsidP="00D13BFA">
      <w:pPr>
        <w:ind w:left="426" w:firstLine="141"/>
        <w:jc w:val="both"/>
        <w:rPr>
          <w:rFonts w:ascii="Century Gothic" w:hAnsi="Century Gothic"/>
          <w:sz w:val="20"/>
          <w:lang w:val="pt-BR"/>
        </w:rPr>
      </w:pPr>
      <w:r w:rsidRPr="006235F0">
        <w:rPr>
          <w:rFonts w:ascii="Century Gothic" w:hAnsi="Century Gothic"/>
          <w:sz w:val="20"/>
          <w:lang w:val="pt-BR"/>
        </w:rPr>
        <w:t>Bateria recarregável selada que dispensa manutenção</w:t>
      </w:r>
    </w:p>
    <w:p w:rsidR="00D13BFA" w:rsidRPr="006235F0" w:rsidRDefault="00D13BFA" w:rsidP="00D13BFA">
      <w:pPr>
        <w:ind w:left="426" w:firstLine="141"/>
        <w:jc w:val="both"/>
        <w:rPr>
          <w:rFonts w:ascii="Century Gothic" w:hAnsi="Century Gothic"/>
          <w:sz w:val="20"/>
          <w:lang w:val="pt-BR"/>
        </w:rPr>
      </w:pPr>
      <w:r w:rsidRPr="006235F0">
        <w:rPr>
          <w:rFonts w:ascii="Century Gothic" w:hAnsi="Century Gothic"/>
          <w:sz w:val="20"/>
          <w:lang w:val="pt-BR"/>
        </w:rPr>
        <w:t xml:space="preserve">Referências: </w:t>
      </w:r>
      <w:proofErr w:type="spellStart"/>
      <w:r w:rsidRPr="006235F0">
        <w:rPr>
          <w:rFonts w:ascii="Century Gothic" w:hAnsi="Century Gothic"/>
          <w:sz w:val="20"/>
          <w:lang w:val="pt-BR"/>
        </w:rPr>
        <w:t>Unitron</w:t>
      </w:r>
      <w:proofErr w:type="spellEnd"/>
      <w:r w:rsidRPr="006235F0">
        <w:rPr>
          <w:rFonts w:ascii="Century Gothic" w:hAnsi="Century Gothic"/>
          <w:sz w:val="20"/>
          <w:lang w:val="pt-BR"/>
        </w:rPr>
        <w:t xml:space="preserve"> Mod. LPA 2516, ou Similar  </w:t>
      </w:r>
    </w:p>
    <w:p w:rsidR="00D13BFA" w:rsidRPr="006235F0" w:rsidRDefault="00D13BFA" w:rsidP="00FD43F2">
      <w:pPr>
        <w:pStyle w:val="MEMMECTIT3"/>
        <w:numPr>
          <w:ilvl w:val="2"/>
          <w:numId w:val="22"/>
        </w:numPr>
        <w:rPr>
          <w:b w:val="0"/>
          <w:szCs w:val="20"/>
        </w:rPr>
      </w:pPr>
      <w:bookmarkStart w:id="188" w:name="_Toc453183935"/>
      <w:bookmarkStart w:id="189" w:name="_Toc462041883"/>
      <w:bookmarkStart w:id="190" w:name="_Toc465935942"/>
      <w:bookmarkStart w:id="191" w:name="_Toc500752935"/>
      <w:bookmarkStart w:id="192" w:name="_Toc444606231"/>
      <w:r w:rsidRPr="006235F0">
        <w:rPr>
          <w:b w:val="0"/>
          <w:szCs w:val="20"/>
        </w:rPr>
        <w:t>Iluminação de emergência – tipo aclarament</w:t>
      </w:r>
      <w:bookmarkEnd w:id="188"/>
      <w:bookmarkEnd w:id="189"/>
      <w:bookmarkEnd w:id="190"/>
      <w:r w:rsidR="0019595E" w:rsidRPr="006235F0">
        <w:rPr>
          <w:b w:val="0"/>
          <w:szCs w:val="20"/>
        </w:rPr>
        <w:t>o</w:t>
      </w:r>
      <w:bookmarkEnd w:id="191"/>
    </w:p>
    <w:p w:rsidR="00D13BFA" w:rsidRPr="006235F0" w:rsidRDefault="00D13BFA" w:rsidP="00D13BFA">
      <w:pPr>
        <w:ind w:left="567"/>
        <w:rPr>
          <w:rFonts w:ascii="Century Gothic" w:hAnsi="Century Gothic"/>
          <w:sz w:val="20"/>
          <w:lang w:val="pt-BR"/>
        </w:rPr>
      </w:pPr>
      <w:r w:rsidRPr="006235F0">
        <w:rPr>
          <w:rFonts w:ascii="Century Gothic" w:hAnsi="Century Gothic"/>
          <w:sz w:val="20"/>
          <w:lang w:val="pt-BR"/>
        </w:rPr>
        <w:t>Bloco autônomo de iluminação de emergência tipo aclaramento serão instaladas nas escadas e rampas de acesso do edifício e corredores centrais com as seguintes características técnicas:</w:t>
      </w:r>
    </w:p>
    <w:p w:rsidR="00D13BFA" w:rsidRPr="006235F0" w:rsidRDefault="00D13BFA" w:rsidP="00D13BFA">
      <w:pPr>
        <w:ind w:left="284" w:firstLine="283"/>
        <w:rPr>
          <w:rFonts w:ascii="Century Gothic" w:hAnsi="Century Gothic"/>
          <w:sz w:val="20"/>
          <w:lang w:val="pt-BR"/>
        </w:rPr>
      </w:pPr>
      <w:r w:rsidRPr="006235F0">
        <w:rPr>
          <w:rFonts w:ascii="Century Gothic" w:hAnsi="Century Gothic"/>
          <w:sz w:val="20"/>
          <w:lang w:val="pt-BR"/>
        </w:rPr>
        <w:t>Autonomia de até 6 horas contínuas</w:t>
      </w:r>
    </w:p>
    <w:p w:rsidR="00D13BFA" w:rsidRPr="006235F0" w:rsidRDefault="00D13BFA" w:rsidP="00D13BFA">
      <w:pPr>
        <w:ind w:left="284" w:firstLine="283"/>
        <w:rPr>
          <w:rFonts w:ascii="Century Gothic" w:hAnsi="Century Gothic"/>
          <w:sz w:val="20"/>
          <w:lang w:val="pt-BR"/>
        </w:rPr>
      </w:pPr>
      <w:r w:rsidRPr="006235F0">
        <w:rPr>
          <w:rFonts w:ascii="Century Gothic" w:hAnsi="Century Gothic"/>
          <w:sz w:val="20"/>
          <w:lang w:val="pt-BR"/>
        </w:rPr>
        <w:t>Bivolt 110/220V</w:t>
      </w:r>
    </w:p>
    <w:p w:rsidR="00D13BFA" w:rsidRPr="006235F0" w:rsidRDefault="00D13BFA" w:rsidP="00D13BFA">
      <w:pPr>
        <w:ind w:left="284" w:firstLine="283"/>
        <w:rPr>
          <w:rFonts w:ascii="Century Gothic" w:hAnsi="Century Gothic"/>
          <w:sz w:val="20"/>
          <w:lang w:val="pt-BR"/>
        </w:rPr>
      </w:pPr>
      <w:r w:rsidRPr="006235F0">
        <w:rPr>
          <w:rFonts w:ascii="Century Gothic" w:hAnsi="Century Gothic"/>
          <w:sz w:val="20"/>
          <w:lang w:val="pt-BR"/>
        </w:rPr>
        <w:t xml:space="preserve">LED </w:t>
      </w:r>
    </w:p>
    <w:p w:rsidR="00D13BFA" w:rsidRPr="006235F0" w:rsidRDefault="00D13BFA" w:rsidP="00D13BFA">
      <w:pPr>
        <w:ind w:left="284" w:firstLine="283"/>
        <w:rPr>
          <w:rFonts w:ascii="Century Gothic" w:hAnsi="Century Gothic"/>
          <w:sz w:val="20"/>
          <w:lang w:val="pt-BR"/>
        </w:rPr>
      </w:pPr>
      <w:r w:rsidRPr="006235F0">
        <w:rPr>
          <w:rFonts w:ascii="Century Gothic" w:hAnsi="Century Gothic"/>
          <w:sz w:val="20"/>
          <w:lang w:val="pt-BR"/>
        </w:rPr>
        <w:t>Bateria recarregável selada que dispensa manutenção</w:t>
      </w:r>
    </w:p>
    <w:p w:rsidR="00D13BFA" w:rsidRPr="006235F0" w:rsidRDefault="00D13BFA" w:rsidP="00D13BFA">
      <w:pPr>
        <w:ind w:left="284" w:firstLine="283"/>
        <w:rPr>
          <w:rFonts w:ascii="Century Gothic" w:hAnsi="Century Gothic"/>
          <w:sz w:val="20"/>
          <w:lang w:val="pt-BR"/>
        </w:rPr>
      </w:pPr>
      <w:r w:rsidRPr="006235F0">
        <w:rPr>
          <w:rFonts w:ascii="Century Gothic" w:hAnsi="Century Gothic"/>
          <w:sz w:val="20"/>
          <w:lang w:val="pt-BR"/>
        </w:rPr>
        <w:t>Referên</w:t>
      </w:r>
      <w:r w:rsidR="00F146F5" w:rsidRPr="006235F0">
        <w:rPr>
          <w:rFonts w:ascii="Century Gothic" w:hAnsi="Century Gothic"/>
          <w:sz w:val="20"/>
          <w:lang w:val="pt-BR"/>
        </w:rPr>
        <w:t xml:space="preserve">cias: </w:t>
      </w:r>
      <w:proofErr w:type="spellStart"/>
      <w:r w:rsidR="00F146F5" w:rsidRPr="006235F0">
        <w:rPr>
          <w:rFonts w:ascii="Century Gothic" w:hAnsi="Century Gothic"/>
          <w:sz w:val="20"/>
          <w:lang w:val="pt-BR"/>
        </w:rPr>
        <w:t>Unitron</w:t>
      </w:r>
      <w:proofErr w:type="spellEnd"/>
      <w:r w:rsidR="00F146F5" w:rsidRPr="006235F0">
        <w:rPr>
          <w:rFonts w:ascii="Century Gothic" w:hAnsi="Century Gothic"/>
          <w:sz w:val="20"/>
          <w:lang w:val="pt-BR"/>
        </w:rPr>
        <w:t xml:space="preserve"> Mod. </w:t>
      </w:r>
      <w:proofErr w:type="spellStart"/>
      <w:r w:rsidR="00F146F5" w:rsidRPr="006235F0">
        <w:rPr>
          <w:rFonts w:ascii="Century Gothic" w:hAnsi="Century Gothic"/>
          <w:sz w:val="20"/>
          <w:lang w:val="pt-BR"/>
        </w:rPr>
        <w:t>Unilamp</w:t>
      </w:r>
      <w:proofErr w:type="spellEnd"/>
      <w:r w:rsidR="00F146F5" w:rsidRPr="006235F0">
        <w:rPr>
          <w:rFonts w:ascii="Century Gothic" w:hAnsi="Century Gothic"/>
          <w:sz w:val="20"/>
          <w:lang w:val="pt-BR"/>
        </w:rPr>
        <w:t xml:space="preserve"> BPF, </w:t>
      </w:r>
      <w:r w:rsidRPr="006235F0">
        <w:rPr>
          <w:rFonts w:ascii="Century Gothic" w:hAnsi="Century Gothic"/>
          <w:sz w:val="20"/>
          <w:lang w:val="pt-BR"/>
        </w:rPr>
        <w:t xml:space="preserve">ou Similar  </w:t>
      </w:r>
    </w:p>
    <w:p w:rsidR="0017380E" w:rsidRPr="006235F0" w:rsidRDefault="0017380E" w:rsidP="00FD43F2">
      <w:pPr>
        <w:pStyle w:val="MEMMECTIT3"/>
        <w:numPr>
          <w:ilvl w:val="2"/>
          <w:numId w:val="22"/>
        </w:numPr>
        <w:tabs>
          <w:tab w:val="left" w:pos="1276"/>
        </w:tabs>
        <w:ind w:left="567" w:firstLine="0"/>
        <w:jc w:val="both"/>
        <w:rPr>
          <w:b w:val="0"/>
          <w:szCs w:val="20"/>
        </w:rPr>
      </w:pPr>
      <w:bookmarkStart w:id="193" w:name="_Toc500752936"/>
      <w:r w:rsidRPr="006235F0">
        <w:rPr>
          <w:b w:val="0"/>
          <w:szCs w:val="20"/>
        </w:rPr>
        <w:t>Perfilado perfurado ou liso</w:t>
      </w:r>
      <w:bookmarkEnd w:id="193"/>
    </w:p>
    <w:bookmarkEnd w:id="192"/>
    <w:p w:rsidR="00B44D60" w:rsidRPr="006235F0" w:rsidRDefault="00B44D60" w:rsidP="0017380E">
      <w:pPr>
        <w:ind w:firstLine="567"/>
        <w:rPr>
          <w:rFonts w:ascii="Century Gothic" w:hAnsi="Century Gothic"/>
          <w:sz w:val="20"/>
          <w:lang w:val="pt-BR"/>
        </w:rPr>
      </w:pPr>
      <w:r w:rsidRPr="006235F0">
        <w:rPr>
          <w:rFonts w:ascii="Century Gothic" w:hAnsi="Century Gothic"/>
          <w:sz w:val="20"/>
          <w:lang w:val="pt-BR"/>
        </w:rPr>
        <w:t>Os perfilados deverão ter as seguintes características técnicas:</w:t>
      </w:r>
    </w:p>
    <w:p w:rsidR="00B44D60" w:rsidRPr="006235F0" w:rsidRDefault="00B44D60" w:rsidP="0017380E">
      <w:pPr>
        <w:ind w:firstLine="567"/>
        <w:rPr>
          <w:rFonts w:ascii="Century Gothic" w:hAnsi="Century Gothic"/>
          <w:sz w:val="20"/>
          <w:lang w:val="pt-BR"/>
        </w:rPr>
      </w:pPr>
      <w:r w:rsidRPr="006235F0">
        <w:rPr>
          <w:rFonts w:ascii="Century Gothic" w:hAnsi="Century Gothic"/>
          <w:sz w:val="20"/>
          <w:lang w:val="pt-BR"/>
        </w:rPr>
        <w:t>Material aço galvanizado eletrolítico</w:t>
      </w:r>
    </w:p>
    <w:p w:rsidR="00B44D60" w:rsidRPr="006235F0" w:rsidRDefault="00B44D60" w:rsidP="0017380E">
      <w:pPr>
        <w:ind w:firstLine="567"/>
        <w:rPr>
          <w:rFonts w:ascii="Century Gothic" w:hAnsi="Century Gothic"/>
          <w:sz w:val="20"/>
          <w:lang w:val="pt-BR"/>
        </w:rPr>
      </w:pPr>
      <w:r w:rsidRPr="006235F0">
        <w:rPr>
          <w:rFonts w:ascii="Century Gothic" w:hAnsi="Century Gothic"/>
          <w:sz w:val="20"/>
          <w:lang w:val="pt-BR"/>
        </w:rPr>
        <w:t xml:space="preserve">Chapa # </w:t>
      </w:r>
      <w:r w:rsidR="00D13BFA" w:rsidRPr="006235F0">
        <w:rPr>
          <w:rFonts w:ascii="Century Gothic" w:hAnsi="Century Gothic"/>
          <w:sz w:val="20"/>
          <w:lang w:val="pt-BR"/>
        </w:rPr>
        <w:t xml:space="preserve">14 </w:t>
      </w:r>
      <w:r w:rsidRPr="006235F0">
        <w:rPr>
          <w:rFonts w:ascii="Century Gothic" w:hAnsi="Century Gothic"/>
          <w:sz w:val="20"/>
          <w:lang w:val="pt-BR"/>
        </w:rPr>
        <w:t xml:space="preserve">WG – </w:t>
      </w:r>
      <w:r w:rsidR="006235F0" w:rsidRPr="006235F0">
        <w:rPr>
          <w:rFonts w:ascii="Century Gothic" w:hAnsi="Century Gothic"/>
          <w:sz w:val="20"/>
          <w:lang w:val="pt-BR"/>
        </w:rPr>
        <w:t>1,984</w:t>
      </w:r>
      <w:r w:rsidRPr="006235F0">
        <w:rPr>
          <w:rFonts w:ascii="Century Gothic" w:hAnsi="Century Gothic"/>
          <w:sz w:val="20"/>
          <w:lang w:val="pt-BR"/>
        </w:rPr>
        <w:t>mm</w:t>
      </w:r>
    </w:p>
    <w:p w:rsidR="00B44D60" w:rsidRPr="006235F0" w:rsidRDefault="00B44D60" w:rsidP="0017380E">
      <w:pPr>
        <w:ind w:firstLine="567"/>
        <w:rPr>
          <w:rFonts w:ascii="Century Gothic" w:hAnsi="Century Gothic"/>
          <w:sz w:val="20"/>
          <w:lang w:val="pt-BR"/>
        </w:rPr>
      </w:pPr>
      <w:r w:rsidRPr="006235F0">
        <w:rPr>
          <w:rFonts w:ascii="Century Gothic" w:hAnsi="Century Gothic"/>
          <w:sz w:val="20"/>
          <w:lang w:val="pt-BR"/>
        </w:rPr>
        <w:t>Dimensões: 38x38mm</w:t>
      </w:r>
    </w:p>
    <w:p w:rsidR="00B44D60" w:rsidRPr="006235F0" w:rsidRDefault="00B44D60" w:rsidP="0017380E">
      <w:pPr>
        <w:ind w:firstLine="567"/>
        <w:rPr>
          <w:rFonts w:ascii="Century Gothic" w:hAnsi="Century Gothic"/>
          <w:sz w:val="20"/>
          <w:lang w:val="pt-BR"/>
        </w:rPr>
      </w:pPr>
      <w:r w:rsidRPr="006235F0">
        <w:rPr>
          <w:rFonts w:ascii="Century Gothic" w:hAnsi="Century Gothic"/>
          <w:sz w:val="20"/>
          <w:lang w:val="pt-BR"/>
        </w:rPr>
        <w:t>Sustentação: em parede usar 2,5m</w:t>
      </w:r>
    </w:p>
    <w:p w:rsidR="00B44D60" w:rsidRPr="006235F0" w:rsidRDefault="00B44D60" w:rsidP="0017380E">
      <w:pPr>
        <w:ind w:firstLine="567"/>
        <w:rPr>
          <w:rFonts w:ascii="Century Gothic" w:hAnsi="Century Gothic"/>
          <w:sz w:val="20"/>
          <w:lang w:val="pt-BR"/>
        </w:rPr>
      </w:pPr>
      <w:r w:rsidRPr="006235F0">
        <w:rPr>
          <w:rFonts w:ascii="Century Gothic" w:hAnsi="Century Gothic"/>
          <w:sz w:val="20"/>
          <w:lang w:val="pt-BR"/>
        </w:rPr>
        <w:t>Aérea usar suportes a cada 3m</w:t>
      </w:r>
    </w:p>
    <w:p w:rsidR="00B44D60" w:rsidRPr="006235F0" w:rsidRDefault="00B44D60" w:rsidP="0017380E">
      <w:pPr>
        <w:ind w:firstLine="567"/>
        <w:rPr>
          <w:rFonts w:ascii="Century Gothic" w:hAnsi="Century Gothic"/>
          <w:sz w:val="20"/>
          <w:lang w:val="pt-BR"/>
        </w:rPr>
      </w:pPr>
      <w:r w:rsidRPr="006235F0">
        <w:rPr>
          <w:rFonts w:ascii="Century Gothic" w:hAnsi="Century Gothic"/>
          <w:sz w:val="20"/>
          <w:lang w:val="pt-BR"/>
        </w:rPr>
        <w:t>Parafusos diâmetro 3/8” com cabeça voltada p/ o interior do perfil.</w:t>
      </w:r>
    </w:p>
    <w:p w:rsidR="00B44D60" w:rsidRPr="006235F0" w:rsidRDefault="00B44D60" w:rsidP="0017380E">
      <w:pPr>
        <w:ind w:firstLine="567"/>
        <w:rPr>
          <w:rFonts w:ascii="Century Gothic" w:hAnsi="Century Gothic"/>
          <w:sz w:val="20"/>
          <w:lang w:val="pt-BR"/>
        </w:rPr>
      </w:pPr>
      <w:r w:rsidRPr="006235F0">
        <w:rPr>
          <w:rFonts w:ascii="Century Gothic" w:hAnsi="Century Gothic"/>
          <w:sz w:val="20"/>
          <w:lang w:val="pt-BR"/>
        </w:rPr>
        <w:t>Vergalhões diâmetro ¼”</w:t>
      </w:r>
    </w:p>
    <w:p w:rsidR="00B44D60" w:rsidRPr="006235F0" w:rsidRDefault="00B44D60" w:rsidP="0017380E">
      <w:pPr>
        <w:ind w:left="567"/>
        <w:rPr>
          <w:rFonts w:ascii="Century Gothic" w:hAnsi="Century Gothic"/>
          <w:sz w:val="20"/>
          <w:lang w:val="pt-BR"/>
        </w:rPr>
      </w:pPr>
      <w:r w:rsidRPr="006235F0">
        <w:rPr>
          <w:rFonts w:ascii="Century Gothic" w:hAnsi="Century Gothic"/>
          <w:sz w:val="20"/>
          <w:lang w:val="pt-BR"/>
        </w:rPr>
        <w:t>Não será permitido furar a perfilado p/ derivação de tubos, isto deverá ser feito com peças apropriadas. Quando for autorizado pela fiscalização, furar ou cortar a perfilado, as superfícies que ficarem sem tratamento superficial deverão ser pintadas com tinta apropriada na cor alumínio.</w:t>
      </w:r>
    </w:p>
    <w:p w:rsidR="00B44D60" w:rsidRPr="006235F0" w:rsidRDefault="00B44D60" w:rsidP="0017380E">
      <w:pPr>
        <w:ind w:firstLine="567"/>
        <w:rPr>
          <w:rFonts w:ascii="Century Gothic" w:hAnsi="Century Gothic"/>
          <w:sz w:val="20"/>
          <w:lang w:val="pt-BR"/>
        </w:rPr>
      </w:pPr>
      <w:r w:rsidRPr="006235F0">
        <w:rPr>
          <w:rFonts w:ascii="Century Gothic" w:hAnsi="Century Gothic"/>
          <w:sz w:val="20"/>
          <w:lang w:val="pt-BR"/>
        </w:rPr>
        <w:t xml:space="preserve">Referências: </w:t>
      </w:r>
      <w:proofErr w:type="spellStart"/>
      <w:r w:rsidRPr="006235F0">
        <w:rPr>
          <w:rFonts w:ascii="Century Gothic" w:hAnsi="Century Gothic"/>
          <w:sz w:val="20"/>
          <w:lang w:val="pt-BR"/>
        </w:rPr>
        <w:t>Dispan</w:t>
      </w:r>
      <w:proofErr w:type="spellEnd"/>
      <w:r w:rsidRPr="006235F0">
        <w:rPr>
          <w:rFonts w:ascii="Century Gothic" w:hAnsi="Century Gothic"/>
          <w:sz w:val="20"/>
          <w:lang w:val="pt-BR"/>
        </w:rPr>
        <w:t xml:space="preserve"> Mod. DP 001, Bandeirantes, </w:t>
      </w:r>
      <w:proofErr w:type="spellStart"/>
      <w:r w:rsidRPr="006235F0">
        <w:rPr>
          <w:rFonts w:ascii="Century Gothic" w:hAnsi="Century Gothic"/>
          <w:sz w:val="20"/>
          <w:lang w:val="pt-BR"/>
        </w:rPr>
        <w:t>Mopa</w:t>
      </w:r>
      <w:proofErr w:type="spellEnd"/>
      <w:r w:rsidRPr="006235F0">
        <w:rPr>
          <w:rFonts w:ascii="Century Gothic" w:hAnsi="Century Gothic"/>
          <w:sz w:val="20"/>
          <w:lang w:val="pt-BR"/>
        </w:rPr>
        <w:t xml:space="preserve"> ou Similar</w:t>
      </w:r>
    </w:p>
    <w:p w:rsidR="00D13BFA" w:rsidRPr="006235F0" w:rsidRDefault="00D13BFA" w:rsidP="00FD43F2">
      <w:pPr>
        <w:pStyle w:val="MEMMECTIT3"/>
        <w:numPr>
          <w:ilvl w:val="2"/>
          <w:numId w:val="22"/>
        </w:numPr>
        <w:ind w:left="851" w:hanging="284"/>
        <w:rPr>
          <w:b w:val="0"/>
          <w:szCs w:val="20"/>
        </w:rPr>
      </w:pPr>
      <w:bookmarkStart w:id="194" w:name="_Toc444606259"/>
      <w:bookmarkStart w:id="195" w:name="_Toc453183912"/>
      <w:bookmarkStart w:id="196" w:name="_Toc460572515"/>
      <w:bookmarkStart w:id="197" w:name="_Toc462041894"/>
      <w:bookmarkStart w:id="198" w:name="_Toc465935944"/>
      <w:bookmarkStart w:id="199" w:name="_Toc500752937"/>
      <w:r w:rsidRPr="006235F0">
        <w:rPr>
          <w:b w:val="0"/>
          <w:szCs w:val="20"/>
        </w:rPr>
        <w:t>Proteção p/ barramento de quadro em policarbonato compacto – 4mm</w:t>
      </w:r>
      <w:bookmarkEnd w:id="194"/>
      <w:bookmarkEnd w:id="195"/>
      <w:bookmarkEnd w:id="196"/>
      <w:bookmarkEnd w:id="197"/>
      <w:bookmarkEnd w:id="198"/>
      <w:bookmarkEnd w:id="199"/>
    </w:p>
    <w:p w:rsidR="00D13BFA" w:rsidRPr="006235F0" w:rsidRDefault="00D13BFA" w:rsidP="00D13BFA">
      <w:pPr>
        <w:pStyle w:val="TextosemFormatao"/>
        <w:ind w:left="567"/>
        <w:jc w:val="both"/>
        <w:rPr>
          <w:rFonts w:ascii="Century Gothic" w:hAnsi="Century Gothic" w:cs="Times New Roman"/>
          <w:sz w:val="20"/>
          <w:szCs w:val="24"/>
          <w:lang w:val="pt-BR"/>
        </w:rPr>
      </w:pPr>
      <w:r w:rsidRPr="006235F0">
        <w:rPr>
          <w:rFonts w:ascii="Century Gothic" w:hAnsi="Century Gothic" w:cs="Times New Roman"/>
          <w:sz w:val="20"/>
          <w:szCs w:val="24"/>
          <w:lang w:val="pt-BR"/>
        </w:rPr>
        <w:t>O serviço será medido por m² (metro quadrado) de placa de policarbonato executada, considerando-se a área efetiva da placa instalada.</w:t>
      </w:r>
    </w:p>
    <w:p w:rsidR="0017380E" w:rsidRPr="006235F0" w:rsidRDefault="0017380E" w:rsidP="00FD43F2">
      <w:pPr>
        <w:pStyle w:val="MEMMECTIT3"/>
        <w:numPr>
          <w:ilvl w:val="2"/>
          <w:numId w:val="22"/>
        </w:numPr>
        <w:tabs>
          <w:tab w:val="left" w:pos="1276"/>
        </w:tabs>
        <w:ind w:left="567" w:firstLine="0"/>
        <w:jc w:val="both"/>
        <w:rPr>
          <w:b w:val="0"/>
          <w:szCs w:val="20"/>
        </w:rPr>
      </w:pPr>
      <w:bookmarkStart w:id="200" w:name="_Toc500752938"/>
      <w:r w:rsidRPr="006235F0">
        <w:rPr>
          <w:b w:val="0"/>
          <w:szCs w:val="20"/>
        </w:rPr>
        <w:t>Quadro Terminal de Energia Metálico</w:t>
      </w:r>
      <w:bookmarkEnd w:id="200"/>
    </w:p>
    <w:p w:rsidR="00C84CFE" w:rsidRPr="006235F0" w:rsidRDefault="00C84CFE" w:rsidP="009C06D7">
      <w:pPr>
        <w:ind w:left="567"/>
        <w:jc w:val="both"/>
        <w:rPr>
          <w:rFonts w:ascii="Century Gothic" w:hAnsi="Century Gothic"/>
          <w:sz w:val="20"/>
          <w:lang w:val="pt-BR"/>
        </w:rPr>
      </w:pPr>
      <w:r w:rsidRPr="006235F0">
        <w:rPr>
          <w:rFonts w:ascii="Century Gothic" w:hAnsi="Century Gothic"/>
          <w:sz w:val="20"/>
          <w:lang w:val="pt-BR"/>
        </w:rPr>
        <w:t xml:space="preserve">Quadro QFL-01 de dimensões </w:t>
      </w:r>
      <w:r w:rsidR="006235F0" w:rsidRPr="006235F0">
        <w:rPr>
          <w:rFonts w:ascii="Century Gothic" w:hAnsi="Century Gothic"/>
          <w:sz w:val="20"/>
          <w:lang w:val="pt-BR"/>
        </w:rPr>
        <w:t>8</w:t>
      </w:r>
      <w:r w:rsidRPr="006235F0">
        <w:rPr>
          <w:rFonts w:ascii="Century Gothic" w:hAnsi="Century Gothic"/>
          <w:sz w:val="20"/>
          <w:lang w:val="pt-BR"/>
        </w:rPr>
        <w:t>00x</w:t>
      </w:r>
      <w:r w:rsidR="006235F0" w:rsidRPr="006235F0">
        <w:rPr>
          <w:rFonts w:ascii="Century Gothic" w:hAnsi="Century Gothic"/>
          <w:sz w:val="20"/>
          <w:lang w:val="pt-BR"/>
        </w:rPr>
        <w:t>6</w:t>
      </w:r>
      <w:r w:rsidR="00BA795B">
        <w:rPr>
          <w:rFonts w:ascii="Century Gothic" w:hAnsi="Century Gothic"/>
          <w:sz w:val="20"/>
          <w:lang w:val="pt-BR"/>
        </w:rPr>
        <w:t>00</w:t>
      </w:r>
      <w:r w:rsidRPr="006235F0">
        <w:rPr>
          <w:rFonts w:ascii="Century Gothic" w:hAnsi="Century Gothic"/>
          <w:sz w:val="20"/>
          <w:lang w:val="pt-BR"/>
        </w:rPr>
        <w:t>x200mm e barramento para 100A.</w:t>
      </w:r>
    </w:p>
    <w:p w:rsidR="00C84CFE" w:rsidRPr="006235F0" w:rsidRDefault="00C84CFE" w:rsidP="009C06D7">
      <w:pPr>
        <w:ind w:left="567"/>
        <w:jc w:val="both"/>
        <w:rPr>
          <w:rFonts w:ascii="Century Gothic" w:hAnsi="Century Gothic"/>
          <w:sz w:val="20"/>
          <w:lang w:val="pt-BR"/>
        </w:rPr>
      </w:pPr>
      <w:r w:rsidRPr="006235F0">
        <w:rPr>
          <w:rFonts w:ascii="Century Gothic" w:hAnsi="Century Gothic"/>
          <w:sz w:val="20"/>
          <w:lang w:val="pt-BR"/>
        </w:rPr>
        <w:t>Quadro QFL-Elevador de dimensões 700x500x200mm e barramento para 100A.</w:t>
      </w:r>
    </w:p>
    <w:p w:rsidR="009C06D7" w:rsidRPr="006235F0" w:rsidRDefault="009C06D7" w:rsidP="009C06D7">
      <w:pPr>
        <w:ind w:left="567"/>
        <w:jc w:val="both"/>
        <w:rPr>
          <w:rFonts w:ascii="Century Gothic" w:hAnsi="Century Gothic"/>
          <w:sz w:val="20"/>
          <w:lang w:val="pt-BR"/>
        </w:rPr>
      </w:pPr>
      <w:r w:rsidRPr="006235F0">
        <w:rPr>
          <w:rFonts w:ascii="Century Gothic" w:hAnsi="Century Gothic"/>
          <w:sz w:val="20"/>
          <w:lang w:val="pt-BR"/>
        </w:rPr>
        <w:t xml:space="preserve">Quadro de distribuição de energia elétrica, de embutir ou sobrepor, todo construído em chapa de aço de espessura mínima 1,2 mm com tratamento anticorrosivo e acabamento com tinta base metálica na cor cinza. Seu dimensionamento deverá permitir ampliação futura de 25% dos equipamentos a ser instalado, e uma distância de pelo menos 10 cm entre os tais equipamentos (inclusive futuros) e as paredes internas, nas faces laterais, superior e inferior. Os equipamentos elétricos (conforme esquema elétrico em desenho e relação de materiais), deverão ser montados externamente, sobre placa de montagem fabricadas em chapa de espessura mínima de 1,9mm, nas mesmas características acima, posteriormente fixada por meio de parafusos e porcas ao fundo do quadro. A distribuição de energia aos disjuntores será feita através de barramento trifásico isolado com </w:t>
      </w:r>
      <w:proofErr w:type="spellStart"/>
      <w:r w:rsidRPr="006235F0">
        <w:rPr>
          <w:rFonts w:ascii="Century Gothic" w:hAnsi="Century Gothic"/>
          <w:sz w:val="20"/>
          <w:lang w:val="pt-BR"/>
        </w:rPr>
        <w:t>termocontrátil</w:t>
      </w:r>
      <w:proofErr w:type="spellEnd"/>
      <w:r w:rsidRPr="006235F0">
        <w:rPr>
          <w:rFonts w:ascii="Century Gothic" w:hAnsi="Century Gothic"/>
          <w:sz w:val="20"/>
          <w:lang w:val="pt-BR"/>
        </w:rPr>
        <w:t>, com neutro e terra, de cobre eletrolítico 99,9%, dimensionado para conduzir no mínimo 110% da corrente nominal dos equipamentos, e suportar corrente de curto-circuito até 20 KA.</w:t>
      </w:r>
    </w:p>
    <w:p w:rsidR="009C06D7" w:rsidRPr="006235F0" w:rsidRDefault="009C06D7" w:rsidP="009C06D7">
      <w:pPr>
        <w:ind w:left="567"/>
        <w:jc w:val="both"/>
        <w:rPr>
          <w:rFonts w:ascii="Century Gothic" w:hAnsi="Century Gothic"/>
          <w:sz w:val="20"/>
          <w:lang w:val="pt-BR"/>
        </w:rPr>
      </w:pPr>
      <w:r w:rsidRPr="006235F0">
        <w:rPr>
          <w:rFonts w:ascii="Century Gothic" w:hAnsi="Century Gothic"/>
          <w:sz w:val="20"/>
          <w:lang w:val="pt-BR"/>
        </w:rPr>
        <w:t>Deverão possuir DPS, com a capacidade de proteção mínima apresentada no diagrama unifilar.</w:t>
      </w:r>
    </w:p>
    <w:p w:rsidR="009C06D7" w:rsidRPr="006235F0" w:rsidRDefault="009C06D7" w:rsidP="009C06D7">
      <w:pPr>
        <w:ind w:left="567"/>
        <w:jc w:val="both"/>
        <w:rPr>
          <w:rFonts w:ascii="Century Gothic" w:hAnsi="Century Gothic"/>
          <w:sz w:val="20"/>
          <w:lang w:val="pt-BR"/>
        </w:rPr>
      </w:pPr>
      <w:r w:rsidRPr="006235F0">
        <w:rPr>
          <w:rFonts w:ascii="Century Gothic" w:hAnsi="Century Gothic"/>
          <w:sz w:val="20"/>
          <w:lang w:val="pt-BR"/>
        </w:rPr>
        <w:t>Canaleta plástica para a acomodação da fiação compatível com a quantidade de circuitos.</w:t>
      </w:r>
    </w:p>
    <w:p w:rsidR="009C06D7" w:rsidRPr="006235F0" w:rsidRDefault="009C06D7" w:rsidP="009C06D7">
      <w:pPr>
        <w:ind w:left="567"/>
        <w:jc w:val="both"/>
        <w:rPr>
          <w:rFonts w:ascii="Century Gothic" w:hAnsi="Century Gothic"/>
          <w:sz w:val="20"/>
          <w:lang w:val="pt-BR"/>
        </w:rPr>
      </w:pPr>
      <w:r w:rsidRPr="006235F0">
        <w:rPr>
          <w:rFonts w:ascii="Century Gothic" w:hAnsi="Century Gothic"/>
          <w:sz w:val="20"/>
          <w:lang w:val="pt-BR"/>
        </w:rPr>
        <w:lastRenderedPageBreak/>
        <w:t xml:space="preserve">A barra de terra será eletricamente ligada à estrutura do quadro, e a de neutro isolada da mesma. Deverá ser provida de placa de policarbonato incolor, recortada de modo a permitir o acionamento das chaves e disjuntores sem perigo de toque acidental nas partes energizadas, com identificação dos disjuntores e da porta externa, porta com fecho </w:t>
      </w:r>
      <w:proofErr w:type="spellStart"/>
      <w:r w:rsidRPr="006235F0">
        <w:rPr>
          <w:rFonts w:ascii="Century Gothic" w:hAnsi="Century Gothic"/>
          <w:sz w:val="20"/>
          <w:lang w:val="pt-BR"/>
        </w:rPr>
        <w:t>zamack</w:t>
      </w:r>
      <w:proofErr w:type="spellEnd"/>
      <w:r w:rsidRPr="006235F0">
        <w:rPr>
          <w:rFonts w:ascii="Century Gothic" w:hAnsi="Century Gothic"/>
          <w:sz w:val="20"/>
          <w:lang w:val="pt-BR"/>
        </w:rPr>
        <w:t xml:space="preserve"> tipo rápido </w:t>
      </w:r>
      <w:r w:rsidR="002302C6" w:rsidRPr="006235F0">
        <w:rPr>
          <w:rFonts w:ascii="Century Gothic" w:hAnsi="Century Gothic"/>
          <w:sz w:val="20"/>
          <w:lang w:val="pt-BR"/>
        </w:rPr>
        <w:t>ou trinco e fechadura tipo Yale</w:t>
      </w:r>
      <w:r w:rsidRPr="006235F0">
        <w:rPr>
          <w:rFonts w:ascii="Century Gothic" w:hAnsi="Century Gothic"/>
          <w:sz w:val="20"/>
          <w:lang w:val="pt-BR"/>
        </w:rPr>
        <w:t>; ambas no mesmo material e acabamento do quadro.</w:t>
      </w:r>
    </w:p>
    <w:p w:rsidR="009C06D7" w:rsidRPr="006235F0" w:rsidRDefault="009C06D7" w:rsidP="009C06D7">
      <w:pPr>
        <w:ind w:left="567"/>
        <w:jc w:val="both"/>
        <w:rPr>
          <w:rFonts w:ascii="Century Gothic" w:hAnsi="Century Gothic"/>
          <w:sz w:val="20"/>
          <w:lang w:val="pt-BR"/>
        </w:rPr>
      </w:pPr>
      <w:r w:rsidRPr="006235F0">
        <w:rPr>
          <w:rFonts w:ascii="Century Gothic" w:hAnsi="Century Gothic"/>
          <w:sz w:val="20"/>
          <w:lang w:val="pt-BR"/>
        </w:rPr>
        <w:t>Deverá ser fornecido montado com todos os acessórios de fixação e instalação inclusive terminais de pressão para os condutores a partir de 2,5mm². Sua construção e instalação deverão garantir o isolamento mínimo de 600V entre todas as partes energizadas e entre estas e a estrutura, bem como se adequar às normas brasileiras sobre o assunto.</w:t>
      </w:r>
    </w:p>
    <w:p w:rsidR="009C06D7" w:rsidRPr="006235F0" w:rsidRDefault="009C06D7" w:rsidP="009C06D7">
      <w:pPr>
        <w:ind w:left="567"/>
        <w:jc w:val="both"/>
        <w:rPr>
          <w:rFonts w:ascii="Century Gothic" w:hAnsi="Century Gothic"/>
          <w:sz w:val="20"/>
          <w:lang w:val="pt-BR"/>
        </w:rPr>
      </w:pPr>
      <w:r w:rsidRPr="006235F0">
        <w:rPr>
          <w:rFonts w:ascii="Century Gothic" w:hAnsi="Century Gothic"/>
          <w:sz w:val="20"/>
          <w:lang w:val="pt-BR"/>
        </w:rPr>
        <w:t>Deverão possuir barramentos secundários de derivação na quantidade necessária a atender todos os circuitos e com capacidade de condução de corrente no mínimo 10% superior à corrente nominal do disjuntor de maior corrente nominal especificado. Os barramentos e seus acessórios de fixação deverão suportar os esforços resultantes de uma corrente de curto circuito de no mínimo 20 kA. O disjuntor geral deste quadro será tripolar em caixa moldada, com a corrente nominal e capacidade de ruptura apresentadas no quadro de cargas.</w:t>
      </w:r>
    </w:p>
    <w:p w:rsidR="009C06D7" w:rsidRPr="006235F0" w:rsidRDefault="009C06D7" w:rsidP="009C06D7">
      <w:pPr>
        <w:ind w:left="567"/>
        <w:jc w:val="both"/>
        <w:rPr>
          <w:rFonts w:ascii="Century Gothic" w:hAnsi="Century Gothic"/>
          <w:sz w:val="20"/>
          <w:lang w:val="pt-BR"/>
        </w:rPr>
      </w:pPr>
      <w:r w:rsidRPr="006235F0">
        <w:rPr>
          <w:rFonts w:ascii="Century Gothic" w:hAnsi="Century Gothic"/>
          <w:sz w:val="20"/>
          <w:lang w:val="pt-BR"/>
        </w:rPr>
        <w:t>As chapas destes quadros deverão passar pelo seguinte processo:</w:t>
      </w:r>
    </w:p>
    <w:p w:rsidR="009C06D7" w:rsidRPr="006235F0" w:rsidRDefault="009C06D7" w:rsidP="009C06D7">
      <w:pPr>
        <w:ind w:left="567"/>
        <w:jc w:val="both"/>
        <w:rPr>
          <w:rFonts w:ascii="Century Gothic" w:hAnsi="Century Gothic"/>
          <w:sz w:val="20"/>
          <w:lang w:val="pt-BR"/>
        </w:rPr>
      </w:pPr>
      <w:proofErr w:type="spellStart"/>
      <w:r w:rsidRPr="006235F0">
        <w:rPr>
          <w:rFonts w:ascii="Century Gothic" w:hAnsi="Century Gothic"/>
          <w:sz w:val="20"/>
          <w:lang w:val="pt-BR"/>
        </w:rPr>
        <w:t>Desengraxamento</w:t>
      </w:r>
      <w:proofErr w:type="spellEnd"/>
      <w:r w:rsidRPr="006235F0">
        <w:rPr>
          <w:rFonts w:ascii="Century Gothic" w:hAnsi="Century Gothic"/>
          <w:sz w:val="20"/>
          <w:lang w:val="pt-BR"/>
        </w:rPr>
        <w:t xml:space="preserve"> químico por imersão a quente;</w:t>
      </w:r>
    </w:p>
    <w:p w:rsidR="009C06D7" w:rsidRPr="006235F0" w:rsidRDefault="009C06D7" w:rsidP="009C06D7">
      <w:pPr>
        <w:ind w:left="567"/>
        <w:jc w:val="both"/>
        <w:rPr>
          <w:rFonts w:ascii="Century Gothic" w:hAnsi="Century Gothic"/>
          <w:sz w:val="20"/>
          <w:lang w:val="pt-BR"/>
        </w:rPr>
      </w:pPr>
      <w:r w:rsidRPr="006235F0">
        <w:rPr>
          <w:rFonts w:ascii="Century Gothic" w:hAnsi="Century Gothic"/>
          <w:sz w:val="20"/>
          <w:lang w:val="pt-BR"/>
        </w:rPr>
        <w:t>Lavagem por imersão em água corrente;</w:t>
      </w:r>
    </w:p>
    <w:p w:rsidR="009C06D7" w:rsidRPr="006235F0" w:rsidRDefault="009C06D7" w:rsidP="009C06D7">
      <w:pPr>
        <w:ind w:left="567"/>
        <w:jc w:val="both"/>
        <w:rPr>
          <w:rFonts w:ascii="Century Gothic" w:hAnsi="Century Gothic"/>
          <w:sz w:val="20"/>
          <w:lang w:val="pt-BR"/>
        </w:rPr>
      </w:pPr>
      <w:r w:rsidRPr="006235F0">
        <w:rPr>
          <w:rFonts w:ascii="Century Gothic" w:hAnsi="Century Gothic"/>
          <w:sz w:val="20"/>
          <w:lang w:val="pt-BR"/>
        </w:rPr>
        <w:t>Decapagem química por imersão;</w:t>
      </w:r>
    </w:p>
    <w:p w:rsidR="009C06D7" w:rsidRPr="006235F0" w:rsidRDefault="009C06D7" w:rsidP="009C06D7">
      <w:pPr>
        <w:ind w:left="567"/>
        <w:jc w:val="both"/>
        <w:rPr>
          <w:rFonts w:ascii="Century Gothic" w:hAnsi="Century Gothic"/>
          <w:sz w:val="20"/>
          <w:lang w:val="pt-BR"/>
        </w:rPr>
      </w:pPr>
      <w:r w:rsidRPr="006235F0">
        <w:rPr>
          <w:rFonts w:ascii="Century Gothic" w:hAnsi="Century Gothic"/>
          <w:sz w:val="20"/>
          <w:lang w:val="pt-BR"/>
        </w:rPr>
        <w:t>Lavagem por imersão em água corrente;</w:t>
      </w:r>
    </w:p>
    <w:p w:rsidR="009C06D7" w:rsidRPr="006235F0" w:rsidRDefault="009C06D7" w:rsidP="009C06D7">
      <w:pPr>
        <w:ind w:left="567"/>
        <w:jc w:val="both"/>
        <w:rPr>
          <w:rFonts w:ascii="Century Gothic" w:hAnsi="Century Gothic"/>
          <w:sz w:val="20"/>
          <w:lang w:val="pt-BR"/>
        </w:rPr>
      </w:pPr>
      <w:r w:rsidRPr="006235F0">
        <w:rPr>
          <w:rFonts w:ascii="Century Gothic" w:hAnsi="Century Gothic"/>
          <w:sz w:val="20"/>
          <w:lang w:val="pt-BR"/>
        </w:rPr>
        <w:t>Refinação por imersão;</w:t>
      </w:r>
    </w:p>
    <w:p w:rsidR="009C06D7" w:rsidRPr="006235F0" w:rsidRDefault="009C06D7" w:rsidP="009C06D7">
      <w:pPr>
        <w:ind w:left="567"/>
        <w:jc w:val="both"/>
        <w:rPr>
          <w:rFonts w:ascii="Century Gothic" w:hAnsi="Century Gothic"/>
          <w:sz w:val="20"/>
          <w:lang w:val="pt-BR"/>
        </w:rPr>
      </w:pPr>
      <w:proofErr w:type="spellStart"/>
      <w:r w:rsidRPr="006235F0">
        <w:rPr>
          <w:rFonts w:ascii="Century Gothic" w:hAnsi="Century Gothic"/>
          <w:sz w:val="20"/>
          <w:lang w:val="pt-BR"/>
        </w:rPr>
        <w:t>Fosfatização</w:t>
      </w:r>
      <w:proofErr w:type="spellEnd"/>
      <w:r w:rsidRPr="006235F0">
        <w:rPr>
          <w:rFonts w:ascii="Century Gothic" w:hAnsi="Century Gothic"/>
          <w:sz w:val="20"/>
          <w:lang w:val="pt-BR"/>
        </w:rPr>
        <w:t xml:space="preserve"> a base de zinco por imersão;</w:t>
      </w:r>
    </w:p>
    <w:p w:rsidR="009C06D7" w:rsidRPr="006235F0" w:rsidRDefault="009C06D7" w:rsidP="009C06D7">
      <w:pPr>
        <w:ind w:left="567"/>
        <w:jc w:val="both"/>
        <w:rPr>
          <w:rFonts w:ascii="Century Gothic" w:hAnsi="Century Gothic"/>
          <w:sz w:val="20"/>
          <w:lang w:val="pt-BR"/>
        </w:rPr>
      </w:pPr>
      <w:r w:rsidRPr="006235F0">
        <w:rPr>
          <w:rFonts w:ascii="Century Gothic" w:hAnsi="Century Gothic"/>
          <w:sz w:val="20"/>
          <w:lang w:val="pt-BR"/>
        </w:rPr>
        <w:t>Lavagem por imersão em água corrente;</w:t>
      </w:r>
    </w:p>
    <w:p w:rsidR="009C06D7" w:rsidRPr="006235F0" w:rsidRDefault="009C06D7" w:rsidP="009C06D7">
      <w:pPr>
        <w:ind w:left="567"/>
        <w:jc w:val="both"/>
        <w:rPr>
          <w:rFonts w:ascii="Century Gothic" w:hAnsi="Century Gothic"/>
          <w:sz w:val="20"/>
          <w:lang w:val="pt-BR"/>
        </w:rPr>
      </w:pPr>
      <w:r w:rsidRPr="006235F0">
        <w:rPr>
          <w:rFonts w:ascii="Century Gothic" w:hAnsi="Century Gothic"/>
          <w:sz w:val="20"/>
          <w:lang w:val="pt-BR"/>
        </w:rPr>
        <w:t>Passivação por imersão em água corrente;</w:t>
      </w:r>
    </w:p>
    <w:p w:rsidR="009C06D7" w:rsidRPr="006235F0" w:rsidRDefault="009C06D7" w:rsidP="009C06D7">
      <w:pPr>
        <w:ind w:left="567"/>
        <w:jc w:val="both"/>
        <w:rPr>
          <w:rFonts w:ascii="Century Gothic" w:hAnsi="Century Gothic"/>
          <w:sz w:val="20"/>
          <w:lang w:val="pt-BR"/>
        </w:rPr>
      </w:pPr>
      <w:r w:rsidRPr="006235F0">
        <w:rPr>
          <w:rFonts w:ascii="Century Gothic" w:hAnsi="Century Gothic"/>
          <w:sz w:val="20"/>
          <w:lang w:val="pt-BR"/>
        </w:rPr>
        <w:t>Secagem em estufa com circulação de ar quente;</w:t>
      </w:r>
    </w:p>
    <w:p w:rsidR="009C06D7" w:rsidRPr="006235F0" w:rsidRDefault="009C06D7" w:rsidP="009C06D7">
      <w:pPr>
        <w:ind w:left="567"/>
        <w:jc w:val="both"/>
        <w:rPr>
          <w:rFonts w:ascii="Century Gothic" w:hAnsi="Century Gothic"/>
          <w:sz w:val="20"/>
          <w:lang w:val="pt-BR"/>
        </w:rPr>
      </w:pPr>
      <w:r w:rsidRPr="006235F0">
        <w:rPr>
          <w:rFonts w:ascii="Century Gothic" w:hAnsi="Century Gothic"/>
          <w:sz w:val="20"/>
          <w:lang w:val="pt-BR"/>
        </w:rPr>
        <w:t>Aplicação de pintura eletrostática a pó na cor cinza claro RAL 7032.</w:t>
      </w:r>
    </w:p>
    <w:p w:rsidR="009C06D7" w:rsidRPr="006235F0" w:rsidRDefault="009C06D7" w:rsidP="009C06D7">
      <w:pPr>
        <w:ind w:left="567"/>
        <w:jc w:val="both"/>
        <w:rPr>
          <w:rFonts w:ascii="Century Gothic" w:hAnsi="Century Gothic"/>
          <w:sz w:val="20"/>
          <w:lang w:val="pt-BR"/>
        </w:rPr>
      </w:pPr>
      <w:r w:rsidRPr="006235F0">
        <w:rPr>
          <w:rFonts w:ascii="Century Gothic" w:hAnsi="Century Gothic"/>
          <w:sz w:val="20"/>
          <w:lang w:val="pt-BR"/>
        </w:rPr>
        <w:t>O grau de proteção mecânica do quadro deverá ser no mínimo IP-54, ou seja, protegido contra pó sem depósitos prejudiciais e protegido contra projeção de água de todas as direções.</w:t>
      </w:r>
    </w:p>
    <w:p w:rsidR="009C06D7" w:rsidRPr="006235F0" w:rsidRDefault="009C06D7" w:rsidP="009C06D7">
      <w:pPr>
        <w:ind w:left="567"/>
        <w:jc w:val="both"/>
        <w:rPr>
          <w:rFonts w:ascii="Century Gothic" w:hAnsi="Century Gothic"/>
          <w:sz w:val="20"/>
          <w:lang w:val="pt-BR"/>
        </w:rPr>
      </w:pPr>
      <w:r w:rsidRPr="006235F0">
        <w:rPr>
          <w:rFonts w:ascii="Century Gothic" w:hAnsi="Century Gothic"/>
          <w:sz w:val="20"/>
          <w:lang w:val="pt-BR"/>
        </w:rPr>
        <w:t>Deverá possuir porta documento com cópia do diagrama unifilar apresentado em projeto mais as alterações executadas.</w:t>
      </w:r>
    </w:p>
    <w:p w:rsidR="009C06D7" w:rsidRPr="006235F0" w:rsidRDefault="009C06D7" w:rsidP="009C06D7">
      <w:pPr>
        <w:ind w:left="567"/>
        <w:jc w:val="both"/>
        <w:rPr>
          <w:rFonts w:ascii="Century Gothic" w:hAnsi="Century Gothic"/>
          <w:sz w:val="20"/>
          <w:lang w:val="pt-BR"/>
        </w:rPr>
      </w:pPr>
      <w:r w:rsidRPr="006235F0">
        <w:rPr>
          <w:rFonts w:ascii="Century Gothic" w:hAnsi="Century Gothic"/>
          <w:sz w:val="20"/>
          <w:lang w:val="pt-BR"/>
        </w:rPr>
        <w:t>O barramento de terra (PE) e neutro deverá possuir parafuso exclusivo para a sua alimentação e a quantidade de furos suficiente para a ligação dos cabos dos disjuntores instalados mais os reservas, não sendo admitido o remonte de circuito.</w:t>
      </w:r>
    </w:p>
    <w:p w:rsidR="009C06D7" w:rsidRPr="006235F0" w:rsidRDefault="009C06D7" w:rsidP="009C06D7">
      <w:pPr>
        <w:ind w:left="567"/>
        <w:jc w:val="both"/>
        <w:rPr>
          <w:rFonts w:ascii="Century Gothic" w:hAnsi="Century Gothic"/>
          <w:sz w:val="20"/>
          <w:lang w:val="pt-BR"/>
        </w:rPr>
      </w:pPr>
      <w:r w:rsidRPr="006235F0">
        <w:rPr>
          <w:rFonts w:ascii="Century Gothic" w:hAnsi="Century Gothic"/>
          <w:sz w:val="20"/>
          <w:lang w:val="pt-BR"/>
        </w:rPr>
        <w:t>A sequência de fases do barramento visto de frente, da esquerda para a direita, da frente para trás e de cima para baixo deverá ser R S T.</w:t>
      </w:r>
    </w:p>
    <w:p w:rsidR="009C06D7" w:rsidRPr="006235F0" w:rsidRDefault="009C06D7" w:rsidP="009C06D7">
      <w:pPr>
        <w:ind w:left="567"/>
        <w:jc w:val="both"/>
        <w:rPr>
          <w:rFonts w:ascii="Century Gothic" w:hAnsi="Century Gothic"/>
          <w:sz w:val="20"/>
          <w:lang w:val="pt-BR"/>
        </w:rPr>
      </w:pPr>
      <w:r w:rsidRPr="006235F0">
        <w:rPr>
          <w:rFonts w:ascii="Century Gothic" w:hAnsi="Century Gothic"/>
          <w:sz w:val="20"/>
          <w:lang w:val="pt-BR"/>
        </w:rPr>
        <w:t>Os barramentos deverão ser identificados por cores, sendo:</w:t>
      </w:r>
    </w:p>
    <w:p w:rsidR="009C06D7" w:rsidRPr="006235F0" w:rsidRDefault="009C06D7" w:rsidP="009C06D7">
      <w:pPr>
        <w:ind w:left="567"/>
        <w:jc w:val="both"/>
        <w:rPr>
          <w:rFonts w:ascii="Century Gothic" w:hAnsi="Century Gothic"/>
          <w:sz w:val="20"/>
          <w:lang w:val="pt-BR"/>
        </w:rPr>
      </w:pPr>
      <w:r w:rsidRPr="006235F0">
        <w:rPr>
          <w:rFonts w:ascii="Century Gothic" w:hAnsi="Century Gothic"/>
          <w:sz w:val="20"/>
          <w:lang w:val="pt-BR"/>
        </w:rPr>
        <w:t>Fase R:</w:t>
      </w:r>
      <w:r w:rsidRPr="006235F0">
        <w:rPr>
          <w:rFonts w:ascii="Century Gothic" w:hAnsi="Century Gothic"/>
          <w:sz w:val="20"/>
          <w:lang w:val="pt-BR"/>
        </w:rPr>
        <w:tab/>
        <w:t>azul escuro;</w:t>
      </w:r>
    </w:p>
    <w:p w:rsidR="009C06D7" w:rsidRPr="006235F0" w:rsidRDefault="009C06D7" w:rsidP="009C06D7">
      <w:pPr>
        <w:ind w:left="567"/>
        <w:jc w:val="both"/>
        <w:rPr>
          <w:rFonts w:ascii="Century Gothic" w:hAnsi="Century Gothic"/>
          <w:sz w:val="20"/>
          <w:lang w:val="pt-BR"/>
        </w:rPr>
      </w:pPr>
      <w:r w:rsidRPr="006235F0">
        <w:rPr>
          <w:rFonts w:ascii="Century Gothic" w:hAnsi="Century Gothic"/>
          <w:sz w:val="20"/>
          <w:lang w:val="pt-BR"/>
        </w:rPr>
        <w:t>Fase S:</w:t>
      </w:r>
      <w:r w:rsidRPr="006235F0">
        <w:rPr>
          <w:rFonts w:ascii="Century Gothic" w:hAnsi="Century Gothic"/>
          <w:sz w:val="20"/>
          <w:lang w:val="pt-BR"/>
        </w:rPr>
        <w:tab/>
        <w:t>branco;</w:t>
      </w:r>
    </w:p>
    <w:p w:rsidR="009C06D7" w:rsidRPr="006235F0" w:rsidRDefault="009C06D7" w:rsidP="009C06D7">
      <w:pPr>
        <w:ind w:left="567"/>
        <w:jc w:val="both"/>
        <w:rPr>
          <w:rFonts w:ascii="Century Gothic" w:hAnsi="Century Gothic"/>
          <w:sz w:val="20"/>
          <w:lang w:val="pt-BR"/>
        </w:rPr>
      </w:pPr>
      <w:r w:rsidRPr="006235F0">
        <w:rPr>
          <w:rFonts w:ascii="Century Gothic" w:hAnsi="Century Gothic"/>
          <w:sz w:val="20"/>
          <w:lang w:val="pt-BR"/>
        </w:rPr>
        <w:t>Fase T:</w:t>
      </w:r>
      <w:r w:rsidRPr="006235F0">
        <w:rPr>
          <w:rFonts w:ascii="Century Gothic" w:hAnsi="Century Gothic"/>
          <w:sz w:val="20"/>
          <w:lang w:val="pt-BR"/>
        </w:rPr>
        <w:tab/>
        <w:t>violeta;</w:t>
      </w:r>
    </w:p>
    <w:p w:rsidR="009C06D7" w:rsidRPr="006235F0" w:rsidRDefault="009C06D7" w:rsidP="009C06D7">
      <w:pPr>
        <w:ind w:left="567"/>
        <w:jc w:val="both"/>
        <w:rPr>
          <w:rFonts w:ascii="Century Gothic" w:hAnsi="Century Gothic"/>
          <w:sz w:val="20"/>
          <w:lang w:val="pt-BR"/>
        </w:rPr>
      </w:pPr>
      <w:r w:rsidRPr="006235F0">
        <w:rPr>
          <w:rFonts w:ascii="Century Gothic" w:hAnsi="Century Gothic"/>
          <w:sz w:val="20"/>
          <w:lang w:val="pt-BR"/>
        </w:rPr>
        <w:t>Neutro:</w:t>
      </w:r>
      <w:r w:rsidRPr="006235F0">
        <w:rPr>
          <w:rFonts w:ascii="Century Gothic" w:hAnsi="Century Gothic"/>
          <w:sz w:val="20"/>
          <w:lang w:val="pt-BR"/>
        </w:rPr>
        <w:tab/>
        <w:t>azul claro;</w:t>
      </w:r>
    </w:p>
    <w:p w:rsidR="009C06D7" w:rsidRPr="006235F0" w:rsidRDefault="009C06D7" w:rsidP="009C06D7">
      <w:pPr>
        <w:ind w:left="567"/>
        <w:jc w:val="both"/>
        <w:rPr>
          <w:rFonts w:ascii="Century Gothic" w:hAnsi="Century Gothic"/>
          <w:sz w:val="20"/>
          <w:lang w:val="pt-BR"/>
        </w:rPr>
      </w:pPr>
      <w:r w:rsidRPr="006235F0">
        <w:rPr>
          <w:rFonts w:ascii="Century Gothic" w:hAnsi="Century Gothic"/>
          <w:sz w:val="20"/>
          <w:lang w:val="pt-BR"/>
        </w:rPr>
        <w:t>Terra:</w:t>
      </w:r>
      <w:r w:rsidRPr="006235F0">
        <w:rPr>
          <w:rFonts w:ascii="Century Gothic" w:hAnsi="Century Gothic"/>
          <w:sz w:val="20"/>
          <w:lang w:val="pt-BR"/>
        </w:rPr>
        <w:tab/>
        <w:t>verde.</w:t>
      </w:r>
    </w:p>
    <w:p w:rsidR="009C06D7" w:rsidRDefault="009C06D7" w:rsidP="009C06D7">
      <w:pPr>
        <w:ind w:left="567"/>
        <w:jc w:val="both"/>
        <w:rPr>
          <w:rFonts w:ascii="Century Gothic" w:hAnsi="Century Gothic"/>
          <w:sz w:val="20"/>
          <w:lang w:val="pt-BR"/>
        </w:rPr>
      </w:pPr>
      <w:r w:rsidRPr="006235F0">
        <w:rPr>
          <w:rFonts w:ascii="Century Gothic" w:hAnsi="Century Gothic"/>
          <w:sz w:val="20"/>
          <w:lang w:val="pt-BR"/>
        </w:rPr>
        <w:t>O quadro de distribuição deve ser entregue com a advertência abaixo fixada na porta em sua parte interna.</w:t>
      </w:r>
    </w:p>
    <w:p w:rsidR="00F82379" w:rsidRDefault="00F82379" w:rsidP="009C06D7">
      <w:pPr>
        <w:ind w:left="567"/>
        <w:jc w:val="both"/>
        <w:rPr>
          <w:rFonts w:ascii="Century Gothic" w:hAnsi="Century Gothic"/>
          <w:sz w:val="20"/>
          <w:lang w:val="pt-BR"/>
        </w:rPr>
      </w:pPr>
    </w:p>
    <w:p w:rsidR="00F82379" w:rsidRDefault="00F82379" w:rsidP="009C06D7">
      <w:pPr>
        <w:ind w:left="567"/>
        <w:jc w:val="both"/>
        <w:rPr>
          <w:rFonts w:ascii="Century Gothic" w:hAnsi="Century Gothic"/>
          <w:sz w:val="20"/>
          <w:lang w:val="pt-BR"/>
        </w:rPr>
      </w:pPr>
    </w:p>
    <w:p w:rsidR="00F82379" w:rsidRDefault="00F82379" w:rsidP="009C06D7">
      <w:pPr>
        <w:ind w:left="567"/>
        <w:jc w:val="both"/>
        <w:rPr>
          <w:rFonts w:ascii="Century Gothic" w:hAnsi="Century Gothic"/>
          <w:sz w:val="20"/>
          <w:lang w:val="pt-BR"/>
        </w:rPr>
      </w:pPr>
    </w:p>
    <w:p w:rsidR="00F82379" w:rsidRDefault="00F82379" w:rsidP="009C06D7">
      <w:pPr>
        <w:ind w:left="567"/>
        <w:jc w:val="both"/>
        <w:rPr>
          <w:rFonts w:ascii="Century Gothic" w:hAnsi="Century Gothic"/>
          <w:sz w:val="20"/>
          <w:lang w:val="pt-BR"/>
        </w:rPr>
      </w:pPr>
    </w:p>
    <w:p w:rsidR="00F82379" w:rsidRDefault="00F82379" w:rsidP="009C06D7">
      <w:pPr>
        <w:ind w:left="567"/>
        <w:jc w:val="both"/>
        <w:rPr>
          <w:rFonts w:ascii="Century Gothic" w:hAnsi="Century Gothic"/>
          <w:sz w:val="20"/>
          <w:lang w:val="pt-BR"/>
        </w:rPr>
      </w:pPr>
    </w:p>
    <w:p w:rsidR="00F82379" w:rsidRDefault="00F82379" w:rsidP="009C06D7">
      <w:pPr>
        <w:ind w:left="567"/>
        <w:jc w:val="both"/>
        <w:rPr>
          <w:rFonts w:ascii="Century Gothic" w:hAnsi="Century Gothic"/>
          <w:sz w:val="20"/>
          <w:lang w:val="pt-BR"/>
        </w:rPr>
      </w:pPr>
    </w:p>
    <w:p w:rsidR="00F82379" w:rsidRDefault="00F82379" w:rsidP="009C06D7">
      <w:pPr>
        <w:ind w:left="567"/>
        <w:jc w:val="both"/>
        <w:rPr>
          <w:rFonts w:ascii="Century Gothic" w:hAnsi="Century Gothic"/>
          <w:sz w:val="20"/>
          <w:lang w:val="pt-BR"/>
        </w:rPr>
      </w:pPr>
    </w:p>
    <w:p w:rsidR="00F82379" w:rsidRDefault="00F82379" w:rsidP="009C06D7">
      <w:pPr>
        <w:ind w:left="567"/>
        <w:jc w:val="both"/>
        <w:rPr>
          <w:rFonts w:ascii="Century Gothic" w:hAnsi="Century Gothic"/>
          <w:sz w:val="20"/>
          <w:lang w:val="pt-BR"/>
        </w:rPr>
      </w:pPr>
    </w:p>
    <w:p w:rsidR="00F82379" w:rsidRPr="006235F0" w:rsidRDefault="00F82379" w:rsidP="009C06D7">
      <w:pPr>
        <w:ind w:left="567"/>
        <w:jc w:val="both"/>
        <w:rPr>
          <w:rFonts w:ascii="Century Gothic" w:hAnsi="Century Gothic"/>
          <w:sz w:val="20"/>
          <w:lang w:val="pt-BR"/>
        </w:rPr>
      </w:pPr>
    </w:p>
    <w:p w:rsidR="006235F0" w:rsidRPr="006235F0" w:rsidRDefault="006235F0" w:rsidP="009C06D7">
      <w:pPr>
        <w:ind w:firstLine="720"/>
        <w:rPr>
          <w:rFonts w:cs="Arial"/>
          <w:szCs w:val="22"/>
          <w:lang w:val="pt-BR"/>
        </w:rPr>
      </w:pPr>
    </w:p>
    <w:p w:rsidR="009C06D7" w:rsidRPr="00274EFB" w:rsidRDefault="009C06D7" w:rsidP="009C06D7">
      <w:pPr>
        <w:pStyle w:val="Corpodetexto"/>
        <w:pBdr>
          <w:top w:val="single" w:sz="4" w:space="1" w:color="auto"/>
          <w:left w:val="single" w:sz="4" w:space="4" w:color="auto"/>
          <w:bottom w:val="single" w:sz="4" w:space="1" w:color="auto"/>
          <w:right w:val="single" w:sz="4" w:space="4" w:color="auto"/>
        </w:pBdr>
        <w:jc w:val="center"/>
        <w:rPr>
          <w:rFonts w:ascii="Century Gothic" w:hAnsi="Century Gothic" w:cs="Arial"/>
          <w:b/>
          <w:color w:val="auto"/>
          <w:sz w:val="20"/>
          <w:szCs w:val="20"/>
        </w:rPr>
      </w:pPr>
      <w:r w:rsidRPr="00274EFB">
        <w:rPr>
          <w:rFonts w:ascii="Century Gothic" w:hAnsi="Century Gothic" w:cs="Arial"/>
          <w:b/>
          <w:color w:val="auto"/>
          <w:sz w:val="20"/>
          <w:szCs w:val="20"/>
        </w:rPr>
        <w:t>ADVERTÊNCIA:</w:t>
      </w:r>
    </w:p>
    <w:p w:rsidR="009C06D7" w:rsidRPr="00274EFB" w:rsidRDefault="009C06D7" w:rsidP="009C06D7">
      <w:pPr>
        <w:pStyle w:val="Numerada"/>
        <w:numPr>
          <w:ilvl w:val="0"/>
          <w:numId w:val="23"/>
        </w:numPr>
        <w:pBdr>
          <w:top w:val="single" w:sz="4" w:space="1" w:color="auto"/>
          <w:left w:val="single" w:sz="4" w:space="4" w:color="auto"/>
          <w:bottom w:val="single" w:sz="4" w:space="1" w:color="auto"/>
          <w:right w:val="single" w:sz="4" w:space="4" w:color="auto"/>
        </w:pBdr>
        <w:tabs>
          <w:tab w:val="clear" w:pos="360"/>
        </w:tabs>
        <w:ind w:left="567" w:hanging="567"/>
        <w:rPr>
          <w:rFonts w:ascii="Century Gothic" w:hAnsi="Century Gothic"/>
          <w:sz w:val="20"/>
          <w:szCs w:val="20"/>
        </w:rPr>
      </w:pPr>
      <w:r w:rsidRPr="00274EFB">
        <w:rPr>
          <w:rFonts w:ascii="Century Gothic" w:hAnsi="Century Gothic"/>
          <w:sz w:val="20"/>
          <w:szCs w:val="20"/>
        </w:rPr>
        <w:t xml:space="preserve">Quando um disjuntor ou fusível atua, desligando algum circuito ou a instalação inteira, a causa pode ser uma sobrecarga ou um curto-circuito. Desligamentos </w:t>
      </w:r>
      <w:r w:rsidR="002302C6" w:rsidRPr="00274EFB">
        <w:rPr>
          <w:rFonts w:ascii="Century Gothic" w:hAnsi="Century Gothic"/>
          <w:sz w:val="20"/>
          <w:szCs w:val="20"/>
        </w:rPr>
        <w:t>frequentes</w:t>
      </w:r>
      <w:r w:rsidRPr="00274EFB">
        <w:rPr>
          <w:rFonts w:ascii="Century Gothic" w:hAnsi="Century Gothic"/>
          <w:sz w:val="20"/>
          <w:szCs w:val="20"/>
        </w:rPr>
        <w:t xml:space="preserve"> são sinal de sobrecarga. Por isso, NUNCA troque seus disjuntores ou fusíveis por outros de maior corrente (maior amperagem) simplesmente. Como regra, a troca de um disjuntor por outro de maior corrente requer, antes, a troca dos fios e cabos elétricos, por outros de maior seção (bitola).</w:t>
      </w:r>
    </w:p>
    <w:p w:rsidR="009C06D7" w:rsidRPr="00274EFB" w:rsidRDefault="009C06D7" w:rsidP="009C06D7">
      <w:pPr>
        <w:pStyle w:val="Numerada"/>
        <w:numPr>
          <w:ilvl w:val="0"/>
          <w:numId w:val="23"/>
        </w:numPr>
        <w:pBdr>
          <w:top w:val="single" w:sz="4" w:space="1" w:color="auto"/>
          <w:left w:val="single" w:sz="4" w:space="4" w:color="auto"/>
          <w:bottom w:val="single" w:sz="4" w:space="1" w:color="auto"/>
          <w:right w:val="single" w:sz="4" w:space="4" w:color="auto"/>
        </w:pBdr>
        <w:tabs>
          <w:tab w:val="clear" w:pos="360"/>
        </w:tabs>
        <w:ind w:left="567" w:hanging="567"/>
        <w:rPr>
          <w:rFonts w:ascii="Century Gothic" w:hAnsi="Century Gothic"/>
          <w:sz w:val="20"/>
          <w:szCs w:val="20"/>
        </w:rPr>
      </w:pPr>
      <w:r w:rsidRPr="00274EFB">
        <w:rPr>
          <w:rFonts w:ascii="Century Gothic" w:hAnsi="Century Gothic"/>
          <w:sz w:val="20"/>
          <w:szCs w:val="20"/>
        </w:rPr>
        <w:t xml:space="preserve">Da mesma forma, </w:t>
      </w:r>
      <w:r w:rsidRPr="00274EFB">
        <w:rPr>
          <w:rFonts w:ascii="Century Gothic" w:hAnsi="Century Gothic"/>
          <w:b/>
          <w:sz w:val="20"/>
          <w:szCs w:val="20"/>
        </w:rPr>
        <w:t xml:space="preserve">NUNCA </w:t>
      </w:r>
      <w:r w:rsidRPr="00274EFB">
        <w:rPr>
          <w:rFonts w:ascii="Century Gothic" w:hAnsi="Century Gothic"/>
          <w:sz w:val="20"/>
          <w:szCs w:val="20"/>
        </w:rPr>
        <w:t xml:space="preserve">desative ou remova a chave automática de proteção contra choques elétricos (Dispositivo DR), mesmo em caso de desligamentos sem causa aparente. Se os desligamentos forem </w:t>
      </w:r>
      <w:r w:rsidR="002302C6" w:rsidRPr="00274EFB">
        <w:rPr>
          <w:rFonts w:ascii="Century Gothic" w:hAnsi="Century Gothic"/>
          <w:sz w:val="20"/>
          <w:szCs w:val="20"/>
        </w:rPr>
        <w:t>frequentes</w:t>
      </w:r>
      <w:r w:rsidRPr="00274EFB">
        <w:rPr>
          <w:rFonts w:ascii="Century Gothic" w:hAnsi="Century Gothic"/>
          <w:sz w:val="20"/>
          <w:szCs w:val="20"/>
        </w:rPr>
        <w:t xml:space="preserve"> e, principalmente, se as tentativas de religar a chave não tiverem êxito, isso significa, muito provavelmente, que a instalação elétrica apresenta anomalias internas, que só podem ser identificadas e corrigidas por profissionais qualificados. </w:t>
      </w:r>
      <w:r w:rsidRPr="00274EFB">
        <w:rPr>
          <w:rFonts w:ascii="Century Gothic" w:hAnsi="Century Gothic"/>
          <w:b/>
          <w:sz w:val="20"/>
          <w:szCs w:val="20"/>
        </w:rPr>
        <w:t>A DESATIVAÇÃO OU REMOÇÃO DA CHAVE SIGNIFICA A ELIMINAÇÃO DA MEDIDA PROTETORA CONTRA CHOQUES ELÉTRICOS E RISCO DE VIDA PARA OS USUÁRIOS DA INSTALAÇÃO.</w:t>
      </w:r>
    </w:p>
    <w:p w:rsidR="001F6721" w:rsidRPr="006235F0" w:rsidRDefault="001F6721" w:rsidP="009C06D7">
      <w:pPr>
        <w:rPr>
          <w:rFonts w:cs="Arial"/>
          <w:szCs w:val="22"/>
          <w:lang w:val="pt-BR"/>
        </w:rPr>
      </w:pPr>
    </w:p>
    <w:p w:rsidR="009C06D7" w:rsidRPr="006235F0" w:rsidRDefault="009C06D7" w:rsidP="009C06D7">
      <w:pPr>
        <w:rPr>
          <w:rFonts w:ascii="Century Gothic" w:hAnsi="Century Gothic"/>
          <w:sz w:val="20"/>
          <w:lang w:val="pt-BR"/>
        </w:rPr>
      </w:pPr>
      <w:r w:rsidRPr="006235F0">
        <w:rPr>
          <w:rFonts w:ascii="Century Gothic" w:hAnsi="Century Gothic"/>
          <w:sz w:val="20"/>
          <w:lang w:val="pt-BR"/>
        </w:rPr>
        <w:t>O quadro de distribuição deve ser entregue com a advertência abaixo fixada na porta em sua parte externa.</w:t>
      </w:r>
    </w:p>
    <w:p w:rsidR="00C84CFE" w:rsidRPr="006235F0" w:rsidRDefault="00C84CFE" w:rsidP="009C06D7">
      <w:pPr>
        <w:rPr>
          <w:lang w:val="pt-BR"/>
        </w:rPr>
      </w:pPr>
    </w:p>
    <w:p w:rsidR="009C06D7" w:rsidRPr="006235F0" w:rsidRDefault="009C06D7" w:rsidP="009C06D7">
      <w:pPr>
        <w:ind w:left="360" w:firstLine="349"/>
        <w:jc w:val="center"/>
      </w:pPr>
      <w:r w:rsidRPr="006235F0">
        <w:rPr>
          <w:noProof/>
          <w:lang w:val="pt-BR"/>
        </w:rPr>
        <w:drawing>
          <wp:inline distT="0" distB="0" distL="0" distR="0" wp14:anchorId="336C2A9F" wp14:editId="57ABEB07">
            <wp:extent cx="4118610" cy="2966085"/>
            <wp:effectExtent l="0" t="0" r="0" b="5715"/>
            <wp:docPr id="1" name="Imagem 1" descr="avis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viso"/>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18610" cy="2966085"/>
                    </a:xfrm>
                    <a:prstGeom prst="rect">
                      <a:avLst/>
                    </a:prstGeom>
                    <a:noFill/>
                    <a:ln>
                      <a:noFill/>
                    </a:ln>
                  </pic:spPr>
                </pic:pic>
              </a:graphicData>
            </a:graphic>
          </wp:inline>
        </w:drawing>
      </w:r>
    </w:p>
    <w:p w:rsidR="009C06D7" w:rsidRPr="006235F0" w:rsidRDefault="009C06D7" w:rsidP="009C06D7">
      <w:pPr>
        <w:ind w:left="360" w:firstLine="349"/>
        <w:jc w:val="center"/>
      </w:pPr>
    </w:p>
    <w:p w:rsidR="00B44D60" w:rsidRDefault="00B44D60" w:rsidP="009C06D7">
      <w:pPr>
        <w:ind w:left="567"/>
        <w:rPr>
          <w:rFonts w:ascii="Century Gothic" w:hAnsi="Century Gothic"/>
          <w:sz w:val="20"/>
          <w:lang w:val="pt-BR"/>
        </w:rPr>
      </w:pPr>
      <w:r w:rsidRPr="006235F0">
        <w:rPr>
          <w:rFonts w:ascii="Century Gothic" w:hAnsi="Century Gothic"/>
          <w:sz w:val="20"/>
          <w:lang w:val="pt-BR"/>
        </w:rPr>
        <w:t xml:space="preserve">Referências: </w:t>
      </w:r>
      <w:r w:rsidR="009C06D7" w:rsidRPr="006235F0">
        <w:rPr>
          <w:rFonts w:ascii="Century Gothic" w:hAnsi="Century Gothic"/>
          <w:sz w:val="20"/>
          <w:lang w:val="pt-BR"/>
        </w:rPr>
        <w:t xml:space="preserve">Press </w:t>
      </w:r>
      <w:proofErr w:type="spellStart"/>
      <w:r w:rsidR="009C06D7" w:rsidRPr="006235F0">
        <w:rPr>
          <w:rFonts w:ascii="Century Gothic" w:hAnsi="Century Gothic"/>
          <w:sz w:val="20"/>
          <w:lang w:val="pt-BR"/>
        </w:rPr>
        <w:t>Mat</w:t>
      </w:r>
      <w:proofErr w:type="spellEnd"/>
      <w:r w:rsidR="009C06D7" w:rsidRPr="006235F0">
        <w:rPr>
          <w:rFonts w:ascii="Century Gothic" w:hAnsi="Century Gothic"/>
          <w:sz w:val="20"/>
          <w:lang w:val="pt-BR"/>
        </w:rPr>
        <w:t xml:space="preserve">, </w:t>
      </w:r>
      <w:proofErr w:type="spellStart"/>
      <w:r w:rsidRPr="006235F0">
        <w:rPr>
          <w:rFonts w:ascii="Century Gothic" w:hAnsi="Century Gothic"/>
          <w:sz w:val="20"/>
          <w:lang w:val="pt-BR"/>
        </w:rPr>
        <w:t>Eletroma</w:t>
      </w:r>
      <w:r w:rsidR="009C06D7" w:rsidRPr="006235F0">
        <w:rPr>
          <w:rFonts w:ascii="Century Gothic" w:hAnsi="Century Gothic"/>
          <w:sz w:val="20"/>
          <w:lang w:val="pt-BR"/>
        </w:rPr>
        <w:t>r</w:t>
      </w:r>
      <w:proofErr w:type="spellEnd"/>
      <w:r w:rsidR="009C06D7" w:rsidRPr="006235F0">
        <w:rPr>
          <w:rFonts w:ascii="Century Gothic" w:hAnsi="Century Gothic"/>
          <w:sz w:val="20"/>
          <w:lang w:val="pt-BR"/>
        </w:rPr>
        <w:t xml:space="preserve">, Paschoal </w:t>
      </w:r>
      <w:proofErr w:type="spellStart"/>
      <w:r w:rsidR="009C06D7" w:rsidRPr="006235F0">
        <w:rPr>
          <w:rFonts w:ascii="Century Gothic" w:hAnsi="Century Gothic"/>
          <w:sz w:val="20"/>
          <w:lang w:val="pt-BR"/>
        </w:rPr>
        <w:t>Thomeu</w:t>
      </w:r>
      <w:proofErr w:type="spellEnd"/>
      <w:r w:rsidR="009C06D7" w:rsidRPr="006235F0">
        <w:rPr>
          <w:rFonts w:ascii="Century Gothic" w:hAnsi="Century Gothic"/>
          <w:sz w:val="20"/>
          <w:lang w:val="pt-BR"/>
        </w:rPr>
        <w:t xml:space="preserve">, </w:t>
      </w:r>
      <w:proofErr w:type="spellStart"/>
      <w:r w:rsidR="009C06D7" w:rsidRPr="006235F0">
        <w:rPr>
          <w:rFonts w:ascii="Century Gothic" w:hAnsi="Century Gothic"/>
          <w:sz w:val="20"/>
          <w:lang w:val="pt-BR"/>
        </w:rPr>
        <w:t>Elsol</w:t>
      </w:r>
      <w:proofErr w:type="spellEnd"/>
      <w:r w:rsidR="009C06D7" w:rsidRPr="006235F0">
        <w:rPr>
          <w:rFonts w:ascii="Century Gothic" w:hAnsi="Century Gothic"/>
          <w:sz w:val="20"/>
          <w:lang w:val="pt-BR"/>
        </w:rPr>
        <w:t xml:space="preserve">, </w:t>
      </w:r>
      <w:proofErr w:type="spellStart"/>
      <w:r w:rsidR="009C06D7" w:rsidRPr="006235F0">
        <w:rPr>
          <w:rFonts w:ascii="Century Gothic" w:hAnsi="Century Gothic"/>
          <w:sz w:val="20"/>
          <w:lang w:val="pt-BR"/>
        </w:rPr>
        <w:t>Gimi</w:t>
      </w:r>
      <w:proofErr w:type="spellEnd"/>
      <w:r w:rsidR="009C06D7" w:rsidRPr="006235F0">
        <w:rPr>
          <w:rFonts w:ascii="Century Gothic" w:hAnsi="Century Gothic"/>
          <w:sz w:val="20"/>
          <w:lang w:val="pt-BR"/>
        </w:rPr>
        <w:t xml:space="preserve"> ou equivalentes técnicos.</w:t>
      </w:r>
    </w:p>
    <w:p w:rsidR="00F82379" w:rsidRDefault="00F82379" w:rsidP="009C06D7">
      <w:pPr>
        <w:ind w:left="567"/>
        <w:rPr>
          <w:rFonts w:ascii="Century Gothic" w:hAnsi="Century Gothic"/>
          <w:sz w:val="20"/>
          <w:lang w:val="pt-BR"/>
        </w:rPr>
      </w:pPr>
    </w:p>
    <w:p w:rsidR="00F82379" w:rsidRDefault="00F82379" w:rsidP="009C06D7">
      <w:pPr>
        <w:ind w:left="567"/>
        <w:rPr>
          <w:rFonts w:ascii="Century Gothic" w:hAnsi="Century Gothic"/>
          <w:sz w:val="20"/>
          <w:lang w:val="pt-BR"/>
        </w:rPr>
      </w:pPr>
    </w:p>
    <w:p w:rsidR="00F82379" w:rsidRDefault="00F82379" w:rsidP="009C06D7">
      <w:pPr>
        <w:ind w:left="567"/>
        <w:rPr>
          <w:rFonts w:ascii="Century Gothic" w:hAnsi="Century Gothic"/>
          <w:sz w:val="20"/>
          <w:lang w:val="pt-BR"/>
        </w:rPr>
      </w:pPr>
    </w:p>
    <w:p w:rsidR="00F82379" w:rsidRDefault="00F82379" w:rsidP="009C06D7">
      <w:pPr>
        <w:ind w:left="567"/>
        <w:rPr>
          <w:rFonts w:ascii="Century Gothic" w:hAnsi="Century Gothic"/>
          <w:sz w:val="20"/>
          <w:lang w:val="pt-BR"/>
        </w:rPr>
      </w:pPr>
    </w:p>
    <w:p w:rsidR="00F82379" w:rsidRDefault="00F82379" w:rsidP="009C06D7">
      <w:pPr>
        <w:ind w:left="567"/>
        <w:rPr>
          <w:rFonts w:ascii="Century Gothic" w:hAnsi="Century Gothic"/>
          <w:sz w:val="20"/>
          <w:lang w:val="pt-BR"/>
        </w:rPr>
      </w:pPr>
    </w:p>
    <w:p w:rsidR="007614D2" w:rsidRPr="006235F0" w:rsidRDefault="007614D2" w:rsidP="00FD43F2">
      <w:pPr>
        <w:pStyle w:val="MEMMECTIT3"/>
        <w:numPr>
          <w:ilvl w:val="2"/>
          <w:numId w:val="22"/>
        </w:numPr>
        <w:tabs>
          <w:tab w:val="left" w:pos="1276"/>
        </w:tabs>
        <w:ind w:left="567" w:firstLine="0"/>
        <w:jc w:val="both"/>
        <w:rPr>
          <w:b w:val="0"/>
          <w:szCs w:val="20"/>
        </w:rPr>
      </w:pPr>
      <w:bookmarkStart w:id="201" w:name="_Toc500752939"/>
      <w:r w:rsidRPr="006235F0">
        <w:rPr>
          <w:b w:val="0"/>
          <w:szCs w:val="20"/>
        </w:rPr>
        <w:lastRenderedPageBreak/>
        <w:t>S</w:t>
      </w:r>
      <w:r>
        <w:rPr>
          <w:b w:val="0"/>
          <w:szCs w:val="20"/>
        </w:rPr>
        <w:t>inalizador Visual Sonoro</w:t>
      </w:r>
      <w:bookmarkEnd w:id="201"/>
    </w:p>
    <w:p w:rsidR="007614D2" w:rsidRDefault="007614D2" w:rsidP="007614D2">
      <w:pPr>
        <w:autoSpaceDE w:val="0"/>
        <w:autoSpaceDN w:val="0"/>
        <w:adjustRightInd w:val="0"/>
        <w:ind w:left="567"/>
        <w:rPr>
          <w:rFonts w:ascii="Century Gothic" w:hAnsi="Century Gothic"/>
          <w:sz w:val="20"/>
          <w:lang w:val="pt-BR"/>
        </w:rPr>
      </w:pPr>
      <w:r w:rsidRPr="007614D2">
        <w:rPr>
          <w:rFonts w:ascii="Century Gothic" w:hAnsi="Century Gothic"/>
          <w:sz w:val="20"/>
          <w:lang w:val="pt-BR"/>
        </w:rPr>
        <w:t xml:space="preserve">A central de comando </w:t>
      </w:r>
      <w:r>
        <w:rPr>
          <w:rFonts w:ascii="Century Gothic" w:hAnsi="Century Gothic"/>
          <w:sz w:val="20"/>
          <w:lang w:val="pt-BR"/>
        </w:rPr>
        <w:t xml:space="preserve">por rádio frequência </w:t>
      </w:r>
      <w:r w:rsidRPr="007614D2">
        <w:rPr>
          <w:rFonts w:ascii="Century Gothic" w:hAnsi="Century Gothic"/>
          <w:sz w:val="20"/>
          <w:lang w:val="pt-BR"/>
        </w:rPr>
        <w:t>recebe</w:t>
      </w:r>
      <w:r>
        <w:rPr>
          <w:rFonts w:ascii="Century Gothic" w:hAnsi="Century Gothic"/>
          <w:sz w:val="20"/>
          <w:lang w:val="pt-BR"/>
        </w:rPr>
        <w:t xml:space="preserve">ndo </w:t>
      </w:r>
      <w:r w:rsidRPr="007614D2">
        <w:rPr>
          <w:rFonts w:ascii="Century Gothic" w:hAnsi="Century Gothic"/>
          <w:sz w:val="20"/>
          <w:lang w:val="pt-BR"/>
        </w:rPr>
        <w:t xml:space="preserve">os sinais dos comandos remotos </w:t>
      </w:r>
      <w:r>
        <w:rPr>
          <w:rFonts w:ascii="Century Gothic" w:hAnsi="Century Gothic"/>
          <w:sz w:val="20"/>
          <w:lang w:val="pt-BR"/>
        </w:rPr>
        <w:t xml:space="preserve">a </w:t>
      </w:r>
      <w:r w:rsidRPr="007614D2">
        <w:rPr>
          <w:rFonts w:ascii="Century Gothic" w:hAnsi="Century Gothic"/>
          <w:sz w:val="20"/>
          <w:lang w:val="pt-BR"/>
        </w:rPr>
        <w:t>ser visível e audível.</w:t>
      </w:r>
    </w:p>
    <w:p w:rsidR="007614D2" w:rsidRDefault="007614D2" w:rsidP="007614D2">
      <w:pPr>
        <w:autoSpaceDE w:val="0"/>
        <w:autoSpaceDN w:val="0"/>
        <w:adjustRightInd w:val="0"/>
        <w:ind w:left="567"/>
        <w:rPr>
          <w:rFonts w:ascii="Century Gothic" w:hAnsi="Century Gothic"/>
          <w:sz w:val="20"/>
          <w:lang w:val="pt-BR"/>
        </w:rPr>
      </w:pPr>
      <w:r w:rsidRPr="007614D2">
        <w:rPr>
          <w:rFonts w:ascii="Century Gothic" w:hAnsi="Century Gothic"/>
          <w:sz w:val="20"/>
          <w:lang w:val="pt-BR"/>
        </w:rPr>
        <w:t>São</w:t>
      </w:r>
      <w:r>
        <w:rPr>
          <w:rFonts w:ascii="Century Gothic" w:hAnsi="Century Gothic"/>
          <w:sz w:val="20"/>
          <w:lang w:val="pt-BR"/>
        </w:rPr>
        <w:t xml:space="preserve"> </w:t>
      </w:r>
      <w:r w:rsidRPr="007614D2">
        <w:rPr>
          <w:rFonts w:ascii="Century Gothic" w:hAnsi="Century Gothic"/>
          <w:sz w:val="20"/>
          <w:lang w:val="pt-BR"/>
        </w:rPr>
        <w:t>construídas em caixas plásticas com vidro frontal. Dispõem de sistema interno de bateria e carregamento</w:t>
      </w:r>
      <w:r>
        <w:rPr>
          <w:rFonts w:ascii="Century Gothic" w:hAnsi="Century Gothic"/>
          <w:sz w:val="20"/>
          <w:lang w:val="pt-BR"/>
        </w:rPr>
        <w:t xml:space="preserve"> </w:t>
      </w:r>
      <w:r w:rsidRPr="007614D2">
        <w:rPr>
          <w:rFonts w:ascii="Century Gothic" w:hAnsi="Century Gothic"/>
          <w:sz w:val="20"/>
          <w:lang w:val="pt-BR"/>
        </w:rPr>
        <w:t xml:space="preserve">automático. </w:t>
      </w:r>
    </w:p>
    <w:p w:rsidR="007614D2" w:rsidRDefault="007614D2" w:rsidP="007614D2">
      <w:pPr>
        <w:autoSpaceDE w:val="0"/>
        <w:autoSpaceDN w:val="0"/>
        <w:adjustRightInd w:val="0"/>
        <w:ind w:left="567"/>
        <w:rPr>
          <w:rFonts w:ascii="Century Gothic" w:hAnsi="Century Gothic"/>
          <w:sz w:val="20"/>
          <w:lang w:val="pt-BR"/>
        </w:rPr>
      </w:pPr>
      <w:r w:rsidRPr="007614D2">
        <w:rPr>
          <w:rFonts w:ascii="Century Gothic" w:hAnsi="Century Gothic"/>
          <w:sz w:val="20"/>
          <w:lang w:val="pt-BR"/>
        </w:rPr>
        <w:t>No caso de falta de energia o sistema de bateria é acionado permitindo o alarme e</w:t>
      </w:r>
      <w:r>
        <w:rPr>
          <w:rFonts w:ascii="Century Gothic" w:hAnsi="Century Gothic"/>
          <w:sz w:val="20"/>
          <w:lang w:val="pt-BR"/>
        </w:rPr>
        <w:t xml:space="preserve"> </w:t>
      </w:r>
      <w:r w:rsidRPr="007614D2">
        <w:rPr>
          <w:rFonts w:ascii="Century Gothic" w:hAnsi="Century Gothic"/>
          <w:sz w:val="20"/>
          <w:lang w:val="pt-BR"/>
        </w:rPr>
        <w:t xml:space="preserve">atendimento. </w:t>
      </w:r>
    </w:p>
    <w:p w:rsidR="007614D2" w:rsidRDefault="007614D2" w:rsidP="007614D2">
      <w:pPr>
        <w:autoSpaceDE w:val="0"/>
        <w:autoSpaceDN w:val="0"/>
        <w:adjustRightInd w:val="0"/>
        <w:ind w:left="567"/>
        <w:rPr>
          <w:rFonts w:ascii="Century Gothic" w:hAnsi="Century Gothic"/>
          <w:sz w:val="20"/>
          <w:lang w:val="pt-BR"/>
        </w:rPr>
      </w:pPr>
      <w:r w:rsidRPr="007614D2">
        <w:rPr>
          <w:rFonts w:ascii="Century Gothic" w:hAnsi="Century Gothic"/>
          <w:sz w:val="20"/>
          <w:lang w:val="pt-BR"/>
        </w:rPr>
        <w:t>Dispõe ainda de LEDS de monitoramento para inspeção periódica.</w:t>
      </w:r>
    </w:p>
    <w:p w:rsidR="007614D2" w:rsidRPr="007614D2" w:rsidRDefault="007614D2" w:rsidP="007614D2">
      <w:pPr>
        <w:autoSpaceDE w:val="0"/>
        <w:autoSpaceDN w:val="0"/>
        <w:adjustRightInd w:val="0"/>
        <w:ind w:firstLine="567"/>
        <w:rPr>
          <w:rFonts w:ascii="Century Gothic" w:hAnsi="Century Gothic"/>
          <w:sz w:val="20"/>
          <w:lang w:val="pt-BR"/>
        </w:rPr>
      </w:pPr>
      <w:r w:rsidRPr="007614D2">
        <w:rPr>
          <w:rFonts w:ascii="Century Gothic" w:hAnsi="Century Gothic"/>
          <w:sz w:val="20"/>
          <w:lang w:val="pt-BR"/>
        </w:rPr>
        <w:t>Técnicas</w:t>
      </w:r>
    </w:p>
    <w:p w:rsidR="007614D2" w:rsidRPr="007614D2" w:rsidRDefault="007614D2" w:rsidP="007614D2">
      <w:pPr>
        <w:autoSpaceDE w:val="0"/>
        <w:autoSpaceDN w:val="0"/>
        <w:adjustRightInd w:val="0"/>
        <w:ind w:firstLine="567"/>
        <w:rPr>
          <w:rFonts w:ascii="Century Gothic" w:hAnsi="Century Gothic"/>
          <w:sz w:val="20"/>
          <w:lang w:val="pt-BR"/>
        </w:rPr>
      </w:pPr>
      <w:r w:rsidRPr="007614D2">
        <w:rPr>
          <w:rFonts w:ascii="Century Gothic" w:hAnsi="Century Gothic"/>
          <w:sz w:val="20"/>
          <w:lang w:val="pt-BR"/>
        </w:rPr>
        <w:t>Dimensões Nominais :</w:t>
      </w:r>
    </w:p>
    <w:p w:rsidR="007614D2" w:rsidRPr="007614D2" w:rsidRDefault="007614D2" w:rsidP="007614D2">
      <w:pPr>
        <w:autoSpaceDE w:val="0"/>
        <w:autoSpaceDN w:val="0"/>
        <w:adjustRightInd w:val="0"/>
        <w:ind w:firstLine="567"/>
        <w:rPr>
          <w:rFonts w:ascii="Century Gothic" w:hAnsi="Century Gothic"/>
          <w:sz w:val="20"/>
          <w:lang w:val="pt-BR"/>
        </w:rPr>
      </w:pPr>
      <w:r w:rsidRPr="007614D2">
        <w:rPr>
          <w:rFonts w:ascii="Century Gothic" w:hAnsi="Century Gothic"/>
          <w:sz w:val="20"/>
          <w:lang w:val="pt-BR"/>
        </w:rPr>
        <w:t>Comando remoto : 78 X 82 X 25 mm</w:t>
      </w:r>
    </w:p>
    <w:p w:rsidR="007614D2" w:rsidRPr="007614D2" w:rsidRDefault="007614D2" w:rsidP="007614D2">
      <w:pPr>
        <w:autoSpaceDE w:val="0"/>
        <w:autoSpaceDN w:val="0"/>
        <w:adjustRightInd w:val="0"/>
        <w:ind w:firstLine="567"/>
        <w:rPr>
          <w:rFonts w:ascii="Century Gothic" w:hAnsi="Century Gothic"/>
          <w:sz w:val="20"/>
          <w:lang w:val="pt-BR"/>
        </w:rPr>
      </w:pPr>
      <w:r w:rsidRPr="007614D2">
        <w:rPr>
          <w:rFonts w:ascii="Century Gothic" w:hAnsi="Century Gothic"/>
          <w:sz w:val="20"/>
          <w:lang w:val="pt-BR"/>
        </w:rPr>
        <w:t>Central de comando : 200 X 115 X 50 mm</w:t>
      </w:r>
    </w:p>
    <w:p w:rsidR="007614D2" w:rsidRPr="007614D2" w:rsidRDefault="007614D2" w:rsidP="007614D2">
      <w:pPr>
        <w:autoSpaceDE w:val="0"/>
        <w:autoSpaceDN w:val="0"/>
        <w:adjustRightInd w:val="0"/>
        <w:ind w:firstLine="567"/>
        <w:rPr>
          <w:rFonts w:ascii="Century Gothic" w:hAnsi="Century Gothic"/>
          <w:sz w:val="20"/>
          <w:lang w:val="pt-BR"/>
        </w:rPr>
      </w:pPr>
      <w:r w:rsidRPr="007614D2">
        <w:rPr>
          <w:rFonts w:ascii="Century Gothic" w:hAnsi="Century Gothic"/>
          <w:sz w:val="20"/>
          <w:lang w:val="pt-BR"/>
        </w:rPr>
        <w:t>Características Elétricas</w:t>
      </w:r>
    </w:p>
    <w:p w:rsidR="007614D2" w:rsidRPr="007614D2" w:rsidRDefault="007614D2" w:rsidP="007614D2">
      <w:pPr>
        <w:autoSpaceDE w:val="0"/>
        <w:autoSpaceDN w:val="0"/>
        <w:adjustRightInd w:val="0"/>
        <w:ind w:firstLine="567"/>
        <w:rPr>
          <w:rFonts w:ascii="Century Gothic" w:hAnsi="Century Gothic"/>
          <w:sz w:val="20"/>
          <w:lang w:val="pt-BR"/>
        </w:rPr>
      </w:pPr>
      <w:r w:rsidRPr="007614D2">
        <w:rPr>
          <w:rFonts w:ascii="Century Gothic" w:hAnsi="Century Gothic"/>
          <w:sz w:val="20"/>
          <w:lang w:val="pt-BR"/>
        </w:rPr>
        <w:t>Comando remoto : 12 VDC – Grau de Proteção IP-66</w:t>
      </w:r>
    </w:p>
    <w:p w:rsidR="007614D2" w:rsidRPr="007614D2" w:rsidRDefault="007614D2" w:rsidP="007614D2">
      <w:pPr>
        <w:autoSpaceDE w:val="0"/>
        <w:autoSpaceDN w:val="0"/>
        <w:adjustRightInd w:val="0"/>
        <w:ind w:firstLine="567"/>
        <w:rPr>
          <w:rFonts w:ascii="Century Gothic" w:hAnsi="Century Gothic"/>
          <w:sz w:val="20"/>
          <w:lang w:val="pt-BR"/>
        </w:rPr>
      </w:pPr>
      <w:r w:rsidRPr="007614D2">
        <w:rPr>
          <w:rFonts w:ascii="Century Gothic" w:hAnsi="Century Gothic"/>
          <w:sz w:val="20"/>
          <w:lang w:val="pt-BR"/>
        </w:rPr>
        <w:t>Central de Comando : 110/220 Volts – Grau de Proteção 1P-54</w:t>
      </w:r>
    </w:p>
    <w:p w:rsidR="007614D2" w:rsidRPr="007614D2" w:rsidRDefault="007614D2" w:rsidP="007614D2">
      <w:pPr>
        <w:autoSpaceDE w:val="0"/>
        <w:autoSpaceDN w:val="0"/>
        <w:adjustRightInd w:val="0"/>
        <w:ind w:firstLine="567"/>
        <w:rPr>
          <w:rFonts w:ascii="Century Gothic" w:hAnsi="Century Gothic"/>
          <w:sz w:val="20"/>
          <w:lang w:val="pt-BR"/>
        </w:rPr>
      </w:pPr>
      <w:r w:rsidRPr="007614D2">
        <w:rPr>
          <w:rFonts w:ascii="Century Gothic" w:hAnsi="Century Gothic"/>
          <w:sz w:val="20"/>
          <w:lang w:val="pt-BR"/>
        </w:rPr>
        <w:t>Alarme Sonoro - 500 Hz / 3000 Hz</w:t>
      </w:r>
    </w:p>
    <w:p w:rsidR="007614D2" w:rsidRPr="007614D2" w:rsidRDefault="007614D2" w:rsidP="007614D2">
      <w:pPr>
        <w:autoSpaceDE w:val="0"/>
        <w:autoSpaceDN w:val="0"/>
        <w:adjustRightInd w:val="0"/>
        <w:ind w:firstLine="567"/>
        <w:rPr>
          <w:rFonts w:ascii="Century Gothic" w:hAnsi="Century Gothic"/>
          <w:sz w:val="20"/>
          <w:lang w:val="pt-BR"/>
        </w:rPr>
      </w:pPr>
      <w:r w:rsidRPr="007614D2">
        <w:rPr>
          <w:rFonts w:ascii="Century Gothic" w:hAnsi="Century Gothic"/>
          <w:sz w:val="20"/>
          <w:lang w:val="pt-BR"/>
        </w:rPr>
        <w:t xml:space="preserve">Intermitência grave / agudo – 1-3 </w:t>
      </w:r>
      <w:proofErr w:type="spellStart"/>
      <w:r w:rsidRPr="007614D2">
        <w:rPr>
          <w:rFonts w:ascii="Century Gothic" w:hAnsi="Century Gothic"/>
          <w:sz w:val="20"/>
          <w:lang w:val="pt-BR"/>
        </w:rPr>
        <w:t>seg</w:t>
      </w:r>
      <w:proofErr w:type="spellEnd"/>
    </w:p>
    <w:p w:rsidR="007614D2" w:rsidRPr="007614D2" w:rsidRDefault="007614D2" w:rsidP="007614D2">
      <w:pPr>
        <w:autoSpaceDE w:val="0"/>
        <w:autoSpaceDN w:val="0"/>
        <w:adjustRightInd w:val="0"/>
        <w:ind w:firstLine="567"/>
        <w:rPr>
          <w:rFonts w:ascii="Century Gothic" w:hAnsi="Century Gothic"/>
          <w:sz w:val="20"/>
          <w:lang w:val="pt-BR"/>
        </w:rPr>
      </w:pPr>
      <w:r w:rsidRPr="007614D2">
        <w:rPr>
          <w:rFonts w:ascii="Century Gothic" w:hAnsi="Century Gothic"/>
          <w:sz w:val="20"/>
          <w:lang w:val="pt-BR"/>
        </w:rPr>
        <w:t xml:space="preserve">Intensidade 60 </w:t>
      </w:r>
      <w:proofErr w:type="spellStart"/>
      <w:r w:rsidRPr="007614D2">
        <w:rPr>
          <w:rFonts w:ascii="Century Gothic" w:hAnsi="Century Gothic"/>
          <w:sz w:val="20"/>
          <w:lang w:val="pt-BR"/>
        </w:rPr>
        <w:t>dBA</w:t>
      </w:r>
      <w:proofErr w:type="spellEnd"/>
    </w:p>
    <w:p w:rsidR="007614D2" w:rsidRPr="007614D2" w:rsidRDefault="007614D2" w:rsidP="007614D2">
      <w:pPr>
        <w:autoSpaceDE w:val="0"/>
        <w:autoSpaceDN w:val="0"/>
        <w:adjustRightInd w:val="0"/>
        <w:ind w:firstLine="567"/>
        <w:rPr>
          <w:rFonts w:ascii="Century Gothic" w:hAnsi="Century Gothic"/>
          <w:sz w:val="20"/>
          <w:lang w:val="pt-BR"/>
        </w:rPr>
      </w:pPr>
      <w:r w:rsidRPr="007614D2">
        <w:rPr>
          <w:rFonts w:ascii="Century Gothic" w:hAnsi="Century Gothic"/>
          <w:sz w:val="20"/>
          <w:lang w:val="pt-BR"/>
        </w:rPr>
        <w:t>Alarme Visual</w:t>
      </w:r>
    </w:p>
    <w:p w:rsidR="007614D2" w:rsidRPr="007614D2" w:rsidRDefault="007614D2" w:rsidP="007614D2">
      <w:pPr>
        <w:autoSpaceDE w:val="0"/>
        <w:autoSpaceDN w:val="0"/>
        <w:adjustRightInd w:val="0"/>
        <w:ind w:firstLine="567"/>
        <w:rPr>
          <w:rFonts w:ascii="Century Gothic" w:hAnsi="Century Gothic"/>
          <w:sz w:val="20"/>
          <w:lang w:val="pt-BR"/>
        </w:rPr>
      </w:pPr>
      <w:r w:rsidRPr="007614D2">
        <w:rPr>
          <w:rFonts w:ascii="Century Gothic" w:hAnsi="Century Gothic"/>
          <w:sz w:val="20"/>
          <w:lang w:val="pt-BR"/>
        </w:rPr>
        <w:t>Intermitência 1-5 Hz</w:t>
      </w:r>
    </w:p>
    <w:p w:rsidR="007614D2" w:rsidRPr="007614D2" w:rsidRDefault="007614D2" w:rsidP="007614D2">
      <w:pPr>
        <w:autoSpaceDE w:val="0"/>
        <w:autoSpaceDN w:val="0"/>
        <w:adjustRightInd w:val="0"/>
        <w:ind w:firstLine="567"/>
        <w:rPr>
          <w:rFonts w:ascii="Century Gothic" w:hAnsi="Century Gothic"/>
          <w:sz w:val="20"/>
          <w:lang w:val="pt-BR"/>
        </w:rPr>
      </w:pPr>
      <w:proofErr w:type="spellStart"/>
      <w:r w:rsidRPr="007614D2">
        <w:rPr>
          <w:rFonts w:ascii="Century Gothic" w:hAnsi="Century Gothic"/>
          <w:sz w:val="20"/>
          <w:lang w:val="pt-BR"/>
        </w:rPr>
        <w:t>Leds</w:t>
      </w:r>
      <w:proofErr w:type="spellEnd"/>
      <w:r w:rsidRPr="007614D2">
        <w:rPr>
          <w:rFonts w:ascii="Century Gothic" w:hAnsi="Century Gothic"/>
          <w:sz w:val="20"/>
          <w:lang w:val="pt-BR"/>
        </w:rPr>
        <w:t xml:space="preserve"> vermelhos 5 - 75 candelas</w:t>
      </w:r>
    </w:p>
    <w:p w:rsidR="007614D2" w:rsidRPr="007614D2" w:rsidRDefault="007614D2" w:rsidP="007614D2">
      <w:pPr>
        <w:autoSpaceDE w:val="0"/>
        <w:autoSpaceDN w:val="0"/>
        <w:adjustRightInd w:val="0"/>
        <w:ind w:firstLine="567"/>
        <w:rPr>
          <w:rFonts w:ascii="Century Gothic" w:hAnsi="Century Gothic"/>
          <w:sz w:val="20"/>
          <w:lang w:val="pt-BR"/>
        </w:rPr>
      </w:pPr>
      <w:r w:rsidRPr="007614D2">
        <w:rPr>
          <w:rFonts w:ascii="Century Gothic" w:hAnsi="Century Gothic"/>
          <w:sz w:val="20"/>
          <w:lang w:val="pt-BR"/>
        </w:rPr>
        <w:t>Potência em repouso: 2,5 Watts</w:t>
      </w:r>
    </w:p>
    <w:p w:rsidR="007614D2" w:rsidRDefault="007614D2" w:rsidP="007614D2">
      <w:pPr>
        <w:autoSpaceDE w:val="0"/>
        <w:autoSpaceDN w:val="0"/>
        <w:adjustRightInd w:val="0"/>
        <w:ind w:left="567"/>
        <w:rPr>
          <w:rFonts w:ascii="Century Gothic" w:hAnsi="Century Gothic"/>
          <w:sz w:val="20"/>
          <w:lang w:val="pt-BR"/>
        </w:rPr>
      </w:pPr>
      <w:r w:rsidRPr="007614D2">
        <w:rPr>
          <w:rFonts w:ascii="Century Gothic" w:hAnsi="Century Gothic"/>
          <w:sz w:val="20"/>
          <w:lang w:val="pt-BR"/>
        </w:rPr>
        <w:t>Material: ABS - Antichama / Antialérgico.</w:t>
      </w:r>
    </w:p>
    <w:p w:rsidR="0075067C" w:rsidRPr="0075067C" w:rsidRDefault="0075067C" w:rsidP="007614D2">
      <w:pPr>
        <w:autoSpaceDE w:val="0"/>
        <w:autoSpaceDN w:val="0"/>
        <w:adjustRightInd w:val="0"/>
        <w:ind w:left="567"/>
        <w:rPr>
          <w:rFonts w:ascii="Century Gothic" w:hAnsi="Century Gothic"/>
          <w:sz w:val="20"/>
          <w:lang w:val="pt-BR"/>
        </w:rPr>
      </w:pPr>
      <w:r>
        <w:rPr>
          <w:rFonts w:ascii="Century Gothic" w:hAnsi="Century Gothic"/>
          <w:sz w:val="20"/>
          <w:lang w:val="pt-BR"/>
        </w:rPr>
        <w:t>S</w:t>
      </w:r>
      <w:r w:rsidRPr="0075067C">
        <w:rPr>
          <w:rFonts w:ascii="Century Gothic" w:hAnsi="Century Gothic"/>
          <w:sz w:val="20"/>
          <w:lang w:val="pt-BR"/>
        </w:rPr>
        <w:t>inalizador externo c/ chave do WC tipo quebra vidro</w:t>
      </w:r>
    </w:p>
    <w:p w:rsidR="00274EFB" w:rsidRDefault="007614D2" w:rsidP="00274EFB">
      <w:pPr>
        <w:ind w:left="567"/>
        <w:rPr>
          <w:rFonts w:ascii="Century Gothic" w:hAnsi="Century Gothic"/>
          <w:sz w:val="20"/>
          <w:lang w:val="pt-BR"/>
        </w:rPr>
      </w:pPr>
      <w:r w:rsidRPr="006235F0">
        <w:rPr>
          <w:rFonts w:ascii="Century Gothic" w:hAnsi="Century Gothic"/>
          <w:sz w:val="20"/>
          <w:lang w:val="pt-BR"/>
        </w:rPr>
        <w:t>Referências:</w:t>
      </w:r>
      <w:r w:rsidR="00274EFB" w:rsidRPr="00274EFB">
        <w:rPr>
          <w:rFonts w:ascii="Century Gothic" w:hAnsi="Century Gothic"/>
          <w:sz w:val="20"/>
          <w:lang w:val="pt-BR"/>
        </w:rPr>
        <w:t xml:space="preserve"> Sinalização de </w:t>
      </w:r>
      <w:r w:rsidR="00274EFB">
        <w:rPr>
          <w:rFonts w:ascii="Century Gothic" w:hAnsi="Century Gothic"/>
          <w:sz w:val="20"/>
          <w:lang w:val="pt-BR"/>
        </w:rPr>
        <w:t>E</w:t>
      </w:r>
      <w:r w:rsidR="00274EFB" w:rsidRPr="00274EFB">
        <w:rPr>
          <w:rFonts w:ascii="Century Gothic" w:hAnsi="Century Gothic"/>
          <w:sz w:val="20"/>
          <w:lang w:val="pt-BR"/>
        </w:rPr>
        <w:t>mergência arco</w:t>
      </w:r>
      <w:r w:rsidR="00274EFB">
        <w:rPr>
          <w:rFonts w:ascii="Century Gothic" w:hAnsi="Century Gothic"/>
          <w:sz w:val="20"/>
          <w:lang w:val="pt-BR"/>
        </w:rPr>
        <w:t xml:space="preserve"> - </w:t>
      </w:r>
      <w:r w:rsidR="00274EFB" w:rsidRPr="00274EFB">
        <w:rPr>
          <w:rFonts w:ascii="Century Gothic" w:hAnsi="Century Gothic"/>
          <w:sz w:val="20"/>
          <w:lang w:val="pt-BR"/>
        </w:rPr>
        <w:t xml:space="preserve">MODELO AE </w:t>
      </w:r>
      <w:r w:rsidR="0075067C">
        <w:rPr>
          <w:rFonts w:ascii="Century Gothic" w:hAnsi="Century Gothic"/>
          <w:sz w:val="20"/>
          <w:lang w:val="pt-BR"/>
        </w:rPr>
        <w:t>–</w:t>
      </w:r>
      <w:r w:rsidR="00274EFB" w:rsidRPr="00274EFB">
        <w:rPr>
          <w:rFonts w:ascii="Century Gothic" w:hAnsi="Century Gothic"/>
          <w:sz w:val="20"/>
          <w:lang w:val="pt-BR"/>
        </w:rPr>
        <w:t xml:space="preserve"> 08</w:t>
      </w:r>
      <w:r w:rsidR="0075067C">
        <w:rPr>
          <w:rFonts w:ascii="Century Gothic" w:hAnsi="Century Gothic"/>
          <w:sz w:val="20"/>
          <w:lang w:val="pt-BR"/>
        </w:rPr>
        <w:t>,</w:t>
      </w:r>
      <w:r w:rsidR="00274EFB" w:rsidRPr="00274EFB">
        <w:rPr>
          <w:rFonts w:ascii="Century Gothic" w:hAnsi="Century Gothic"/>
          <w:sz w:val="20"/>
          <w:lang w:val="pt-BR"/>
        </w:rPr>
        <w:t xml:space="preserve"> </w:t>
      </w:r>
      <w:r w:rsidR="0075067C" w:rsidRPr="001226A2">
        <w:rPr>
          <w:rFonts w:ascii="Century Gothic" w:hAnsi="Century Gothic"/>
          <w:sz w:val="20"/>
          <w:lang w:val="pt-BR"/>
        </w:rPr>
        <w:t>NIESSEN ou equivalente técnicos</w:t>
      </w:r>
      <w:r w:rsidR="00274EFB" w:rsidRPr="006235F0">
        <w:rPr>
          <w:rFonts w:ascii="Century Gothic" w:hAnsi="Century Gothic"/>
          <w:sz w:val="20"/>
          <w:lang w:val="pt-BR"/>
        </w:rPr>
        <w:t>.</w:t>
      </w:r>
    </w:p>
    <w:p w:rsidR="0017380E" w:rsidRPr="006235F0" w:rsidRDefault="0017380E" w:rsidP="00FD43F2">
      <w:pPr>
        <w:pStyle w:val="MEMMECTIT3"/>
        <w:numPr>
          <w:ilvl w:val="2"/>
          <w:numId w:val="22"/>
        </w:numPr>
        <w:tabs>
          <w:tab w:val="left" w:pos="1276"/>
        </w:tabs>
        <w:ind w:left="567" w:firstLine="0"/>
        <w:jc w:val="both"/>
        <w:rPr>
          <w:b w:val="0"/>
          <w:szCs w:val="20"/>
        </w:rPr>
      </w:pPr>
      <w:bookmarkStart w:id="202" w:name="_Toc500752940"/>
      <w:r w:rsidRPr="00274EFB">
        <w:rPr>
          <w:b w:val="0"/>
          <w:bCs w:val="0"/>
        </w:rPr>
        <w:t>Supressor</w:t>
      </w:r>
      <w:r w:rsidRPr="006235F0">
        <w:rPr>
          <w:b w:val="0"/>
          <w:szCs w:val="20"/>
        </w:rPr>
        <w:t xml:space="preserve"> de Surto</w:t>
      </w:r>
      <w:r w:rsidR="002302C6" w:rsidRPr="006235F0">
        <w:rPr>
          <w:b w:val="0"/>
          <w:szCs w:val="20"/>
        </w:rPr>
        <w:t xml:space="preserve"> (LIMITADOR DE SOBRETENSÕES) 20 kA</w:t>
      </w:r>
      <w:bookmarkEnd w:id="202"/>
    </w:p>
    <w:p w:rsidR="00B44D60" w:rsidRPr="006235F0" w:rsidRDefault="00B44D60" w:rsidP="0017380E">
      <w:pPr>
        <w:ind w:left="567"/>
        <w:rPr>
          <w:rFonts w:ascii="Century Gothic" w:hAnsi="Century Gothic"/>
          <w:sz w:val="20"/>
          <w:lang w:val="pt-BR"/>
        </w:rPr>
      </w:pPr>
      <w:r w:rsidRPr="006235F0">
        <w:rPr>
          <w:rFonts w:ascii="Century Gothic" w:hAnsi="Century Gothic"/>
          <w:sz w:val="20"/>
          <w:lang w:val="pt-BR"/>
        </w:rPr>
        <w:t xml:space="preserve">Os equipamentos eletrônicos deverão ser protegidos contra sobretensão na rede elétrica através de </w:t>
      </w:r>
      <w:proofErr w:type="spellStart"/>
      <w:r w:rsidRPr="006235F0">
        <w:rPr>
          <w:rFonts w:ascii="Century Gothic" w:hAnsi="Century Gothic"/>
          <w:sz w:val="20"/>
          <w:lang w:val="pt-BR"/>
        </w:rPr>
        <w:t>varistor</w:t>
      </w:r>
      <w:proofErr w:type="spellEnd"/>
      <w:r w:rsidRPr="006235F0">
        <w:rPr>
          <w:rFonts w:ascii="Century Gothic" w:hAnsi="Century Gothic"/>
          <w:sz w:val="20"/>
          <w:lang w:val="pt-BR"/>
        </w:rPr>
        <w:t xml:space="preserve"> eletrônico com as seguintes características técnicas:</w:t>
      </w:r>
    </w:p>
    <w:p w:rsidR="00B44D60" w:rsidRPr="006235F0" w:rsidRDefault="00B44D60" w:rsidP="0017380E">
      <w:pPr>
        <w:ind w:firstLine="567"/>
        <w:rPr>
          <w:rFonts w:ascii="Century Gothic" w:hAnsi="Century Gothic"/>
          <w:sz w:val="20"/>
          <w:lang w:val="pt-BR"/>
        </w:rPr>
      </w:pPr>
      <w:r w:rsidRPr="006235F0">
        <w:rPr>
          <w:rFonts w:ascii="Century Gothic" w:hAnsi="Century Gothic"/>
          <w:sz w:val="20"/>
          <w:lang w:val="pt-BR"/>
        </w:rPr>
        <w:t>Tensão de disparo 175VCA</w:t>
      </w:r>
    </w:p>
    <w:p w:rsidR="00B44D60" w:rsidRPr="006235F0" w:rsidRDefault="00B44D60" w:rsidP="0017380E">
      <w:pPr>
        <w:ind w:firstLine="567"/>
        <w:rPr>
          <w:rFonts w:ascii="Century Gothic" w:hAnsi="Century Gothic"/>
          <w:sz w:val="20"/>
          <w:lang w:val="pt-BR"/>
        </w:rPr>
      </w:pPr>
      <w:r w:rsidRPr="006235F0">
        <w:rPr>
          <w:rFonts w:ascii="Century Gothic" w:hAnsi="Century Gothic"/>
          <w:sz w:val="20"/>
          <w:lang w:val="pt-BR"/>
        </w:rPr>
        <w:t>Corrente máxima de surto 40kA</w:t>
      </w:r>
    </w:p>
    <w:p w:rsidR="00B44D60" w:rsidRPr="006235F0" w:rsidRDefault="00B44D60" w:rsidP="0017380E">
      <w:pPr>
        <w:ind w:firstLine="567"/>
        <w:rPr>
          <w:rFonts w:ascii="Century Gothic" w:hAnsi="Century Gothic"/>
          <w:sz w:val="20"/>
          <w:lang w:val="pt-BR"/>
        </w:rPr>
      </w:pPr>
      <w:r w:rsidRPr="006235F0">
        <w:rPr>
          <w:rFonts w:ascii="Century Gothic" w:hAnsi="Century Gothic"/>
          <w:sz w:val="20"/>
          <w:lang w:val="pt-BR"/>
        </w:rPr>
        <w:t>Fixação com engate rápido tipo DIN</w:t>
      </w:r>
    </w:p>
    <w:p w:rsidR="00B44D60" w:rsidRPr="006235F0" w:rsidRDefault="00B44D60" w:rsidP="0017380E">
      <w:pPr>
        <w:ind w:firstLine="567"/>
        <w:rPr>
          <w:rFonts w:ascii="Century Gothic" w:hAnsi="Century Gothic"/>
          <w:sz w:val="20"/>
          <w:lang w:val="pt-BR"/>
        </w:rPr>
      </w:pPr>
      <w:r w:rsidRPr="006235F0">
        <w:rPr>
          <w:rFonts w:ascii="Century Gothic" w:hAnsi="Century Gothic"/>
          <w:sz w:val="20"/>
          <w:lang w:val="pt-BR"/>
        </w:rPr>
        <w:t>Ligação entre fase e neutro (127V) para alimentadores 220V entre fases</w:t>
      </w:r>
    </w:p>
    <w:p w:rsidR="00B44D60" w:rsidRPr="006235F0" w:rsidRDefault="00B44D60" w:rsidP="0017380E">
      <w:pPr>
        <w:ind w:firstLine="567"/>
        <w:rPr>
          <w:rFonts w:ascii="Century Gothic" w:hAnsi="Century Gothic"/>
          <w:sz w:val="20"/>
          <w:lang w:val="pt-BR"/>
        </w:rPr>
      </w:pPr>
      <w:r w:rsidRPr="006235F0">
        <w:rPr>
          <w:rFonts w:ascii="Century Gothic" w:hAnsi="Century Gothic"/>
          <w:sz w:val="20"/>
          <w:lang w:val="pt-BR"/>
        </w:rPr>
        <w:t>Uma para cada fase dos circuitos alimentadores</w:t>
      </w:r>
    </w:p>
    <w:p w:rsidR="00B44D60" w:rsidRPr="006235F0" w:rsidRDefault="00B44D60" w:rsidP="0017380E">
      <w:pPr>
        <w:ind w:firstLine="567"/>
        <w:rPr>
          <w:rFonts w:ascii="Century Gothic" w:hAnsi="Century Gothic"/>
          <w:sz w:val="20"/>
          <w:lang w:val="pt-BR"/>
        </w:rPr>
      </w:pPr>
      <w:r w:rsidRPr="006235F0">
        <w:rPr>
          <w:rFonts w:ascii="Century Gothic" w:hAnsi="Century Gothic"/>
          <w:sz w:val="20"/>
          <w:lang w:val="pt-BR"/>
        </w:rPr>
        <w:t>Indicação do estado de operação</w:t>
      </w:r>
    </w:p>
    <w:p w:rsidR="002302C6" w:rsidRPr="006235F0" w:rsidRDefault="002302C6" w:rsidP="002302C6">
      <w:pPr>
        <w:ind w:firstLine="567"/>
        <w:rPr>
          <w:rFonts w:ascii="Century Gothic" w:hAnsi="Century Gothic"/>
          <w:sz w:val="20"/>
          <w:lang w:val="pt-BR"/>
        </w:rPr>
      </w:pPr>
      <w:r w:rsidRPr="006235F0">
        <w:rPr>
          <w:rFonts w:ascii="Century Gothic" w:hAnsi="Century Gothic"/>
          <w:sz w:val="20"/>
          <w:lang w:val="pt-BR"/>
        </w:rPr>
        <w:t>Norma específica: NBR 5419 – Volume 4.</w:t>
      </w:r>
    </w:p>
    <w:p w:rsidR="00B44D60" w:rsidRPr="006235F0" w:rsidRDefault="00B44D60" w:rsidP="0017380E">
      <w:pPr>
        <w:ind w:left="567"/>
        <w:rPr>
          <w:rFonts w:ascii="Century Gothic" w:hAnsi="Century Gothic"/>
          <w:sz w:val="20"/>
          <w:lang w:val="pt-BR"/>
        </w:rPr>
      </w:pPr>
      <w:r w:rsidRPr="006235F0">
        <w:rPr>
          <w:rFonts w:ascii="Century Gothic" w:hAnsi="Century Gothic"/>
          <w:sz w:val="20"/>
          <w:lang w:val="pt-BR"/>
        </w:rPr>
        <w:t xml:space="preserve">Referências: </w:t>
      </w:r>
      <w:proofErr w:type="spellStart"/>
      <w:r w:rsidRPr="006235F0">
        <w:rPr>
          <w:rFonts w:ascii="Century Gothic" w:hAnsi="Century Gothic"/>
          <w:sz w:val="20"/>
          <w:lang w:val="pt-BR"/>
        </w:rPr>
        <w:t>Embrastec</w:t>
      </w:r>
      <w:proofErr w:type="spellEnd"/>
      <w:r w:rsidRPr="006235F0">
        <w:rPr>
          <w:rFonts w:ascii="Century Gothic" w:hAnsi="Century Gothic"/>
          <w:sz w:val="20"/>
          <w:lang w:val="pt-BR"/>
        </w:rPr>
        <w:t xml:space="preserve"> Mod. 710145, Schneider Eletric Mod. PRF1, </w:t>
      </w:r>
      <w:proofErr w:type="spellStart"/>
      <w:r w:rsidRPr="006235F0">
        <w:rPr>
          <w:rFonts w:ascii="Century Gothic" w:hAnsi="Century Gothic"/>
          <w:sz w:val="20"/>
          <w:lang w:val="pt-BR"/>
        </w:rPr>
        <w:t>Clamper</w:t>
      </w:r>
      <w:proofErr w:type="spellEnd"/>
      <w:r w:rsidRPr="006235F0">
        <w:rPr>
          <w:rFonts w:ascii="Century Gothic" w:hAnsi="Century Gothic"/>
          <w:sz w:val="20"/>
          <w:lang w:val="pt-BR"/>
        </w:rPr>
        <w:t xml:space="preserve"> ou Similar</w:t>
      </w:r>
      <w:r w:rsidR="00C2442A" w:rsidRPr="006235F0">
        <w:rPr>
          <w:rFonts w:ascii="Century Gothic" w:hAnsi="Century Gothic"/>
          <w:sz w:val="20"/>
          <w:lang w:val="pt-BR"/>
        </w:rPr>
        <w:t>.</w:t>
      </w:r>
    </w:p>
    <w:p w:rsidR="0017380E" w:rsidRPr="006235F0" w:rsidRDefault="0017380E" w:rsidP="00FD43F2">
      <w:pPr>
        <w:pStyle w:val="MEMMECTIT3"/>
        <w:numPr>
          <w:ilvl w:val="2"/>
          <w:numId w:val="22"/>
        </w:numPr>
        <w:tabs>
          <w:tab w:val="left" w:pos="1276"/>
        </w:tabs>
        <w:ind w:left="567" w:firstLine="0"/>
        <w:jc w:val="both"/>
        <w:rPr>
          <w:b w:val="0"/>
          <w:szCs w:val="20"/>
        </w:rPr>
      </w:pPr>
      <w:bookmarkStart w:id="203" w:name="_Toc500752941"/>
      <w:r w:rsidRPr="006235F0">
        <w:rPr>
          <w:b w:val="0"/>
          <w:szCs w:val="20"/>
        </w:rPr>
        <w:t>Terminal Tubular</w:t>
      </w:r>
      <w:bookmarkEnd w:id="203"/>
    </w:p>
    <w:p w:rsidR="00B44D60" w:rsidRPr="006235F0" w:rsidRDefault="00B44D60" w:rsidP="00C2442A">
      <w:pPr>
        <w:ind w:left="567"/>
        <w:rPr>
          <w:rFonts w:ascii="Century Gothic" w:hAnsi="Century Gothic"/>
          <w:sz w:val="20"/>
          <w:lang w:val="pt-BR"/>
        </w:rPr>
      </w:pPr>
      <w:r w:rsidRPr="006235F0">
        <w:rPr>
          <w:rFonts w:ascii="Century Gothic" w:hAnsi="Century Gothic"/>
          <w:sz w:val="20"/>
          <w:lang w:val="pt-BR"/>
        </w:rPr>
        <w:t xml:space="preserve">Terminal tipo tubular, em cobre com camada de estanho, isolado com luvas em polipropileno ou nylon. Apropriado para uso em componentes </w:t>
      </w:r>
      <w:proofErr w:type="spellStart"/>
      <w:r w:rsidRPr="006235F0">
        <w:rPr>
          <w:rFonts w:ascii="Century Gothic" w:hAnsi="Century Gothic"/>
          <w:sz w:val="20"/>
          <w:lang w:val="pt-BR"/>
        </w:rPr>
        <w:t>eletro-eletrônicos</w:t>
      </w:r>
      <w:proofErr w:type="spellEnd"/>
      <w:r w:rsidRPr="006235F0">
        <w:rPr>
          <w:rFonts w:ascii="Century Gothic" w:hAnsi="Century Gothic"/>
          <w:sz w:val="20"/>
          <w:lang w:val="pt-BR"/>
        </w:rPr>
        <w:t xml:space="preserve"> que exigem reduzidas dimensões para contato e excelente resistência às vibrações. Disponíveis para cabos de bitola 22 AWG a 300MCM (0,5 a 150mm²). Possui padrão de cores conforme norma DIN-46228 parte 4. Utilização em redes de baixa tensão, até 760V.</w:t>
      </w:r>
    </w:p>
    <w:p w:rsidR="00B44D60" w:rsidRPr="006235F0" w:rsidRDefault="00B44D60" w:rsidP="00C2442A">
      <w:pPr>
        <w:ind w:firstLine="567"/>
        <w:rPr>
          <w:rFonts w:ascii="Century Gothic" w:hAnsi="Century Gothic"/>
          <w:sz w:val="20"/>
          <w:lang w:val="pt-BR"/>
        </w:rPr>
      </w:pPr>
      <w:r w:rsidRPr="006235F0">
        <w:rPr>
          <w:rFonts w:ascii="Century Gothic" w:hAnsi="Century Gothic"/>
          <w:sz w:val="20"/>
          <w:lang w:val="pt-BR"/>
        </w:rPr>
        <w:t xml:space="preserve">Referência: </w:t>
      </w:r>
      <w:proofErr w:type="spellStart"/>
      <w:r w:rsidRPr="006235F0">
        <w:rPr>
          <w:rFonts w:ascii="Century Gothic" w:hAnsi="Century Gothic"/>
          <w:sz w:val="20"/>
          <w:lang w:val="pt-BR"/>
        </w:rPr>
        <w:t>Burndy</w:t>
      </w:r>
      <w:proofErr w:type="spellEnd"/>
      <w:r w:rsidRPr="006235F0">
        <w:rPr>
          <w:rFonts w:ascii="Century Gothic" w:hAnsi="Century Gothic"/>
          <w:sz w:val="20"/>
          <w:lang w:val="pt-BR"/>
        </w:rPr>
        <w:t xml:space="preserve">, </w:t>
      </w:r>
      <w:proofErr w:type="spellStart"/>
      <w:r w:rsidRPr="006235F0">
        <w:rPr>
          <w:rFonts w:ascii="Century Gothic" w:hAnsi="Century Gothic"/>
          <w:sz w:val="20"/>
          <w:lang w:val="pt-BR"/>
        </w:rPr>
        <w:t>Eltec</w:t>
      </w:r>
      <w:proofErr w:type="spellEnd"/>
      <w:r w:rsidRPr="006235F0">
        <w:rPr>
          <w:rFonts w:ascii="Century Gothic" w:hAnsi="Century Gothic"/>
          <w:sz w:val="20"/>
          <w:lang w:val="pt-BR"/>
        </w:rPr>
        <w:t xml:space="preserve">, </w:t>
      </w:r>
      <w:proofErr w:type="spellStart"/>
      <w:r w:rsidRPr="006235F0">
        <w:rPr>
          <w:rFonts w:ascii="Century Gothic" w:hAnsi="Century Gothic"/>
          <w:sz w:val="20"/>
          <w:lang w:val="pt-BR"/>
        </w:rPr>
        <w:t>Magnet</w:t>
      </w:r>
      <w:proofErr w:type="spellEnd"/>
      <w:r w:rsidRPr="006235F0">
        <w:rPr>
          <w:rFonts w:ascii="Century Gothic" w:hAnsi="Century Gothic"/>
          <w:sz w:val="20"/>
          <w:lang w:val="pt-BR"/>
        </w:rPr>
        <w:t xml:space="preserve"> ou equivalentes técnicos.</w:t>
      </w:r>
    </w:p>
    <w:p w:rsidR="0017380E" w:rsidRPr="006235F0" w:rsidRDefault="0017380E" w:rsidP="00FD43F2">
      <w:pPr>
        <w:pStyle w:val="MEMMECTIT3"/>
        <w:numPr>
          <w:ilvl w:val="2"/>
          <w:numId w:val="22"/>
        </w:numPr>
        <w:tabs>
          <w:tab w:val="left" w:pos="1276"/>
        </w:tabs>
        <w:ind w:left="567" w:firstLine="0"/>
        <w:jc w:val="both"/>
        <w:rPr>
          <w:b w:val="0"/>
          <w:szCs w:val="20"/>
        </w:rPr>
      </w:pPr>
      <w:bookmarkStart w:id="204" w:name="_Toc500752942"/>
      <w:r w:rsidRPr="006235F0">
        <w:rPr>
          <w:b w:val="0"/>
          <w:szCs w:val="20"/>
        </w:rPr>
        <w:t xml:space="preserve">Tomada de Energia </w:t>
      </w:r>
      <w:r w:rsidR="00F146F5" w:rsidRPr="006235F0">
        <w:rPr>
          <w:b w:val="0"/>
          <w:szCs w:val="20"/>
        </w:rPr>
        <w:t>10A</w:t>
      </w:r>
      <w:bookmarkEnd w:id="204"/>
    </w:p>
    <w:p w:rsidR="00F146F5" w:rsidRPr="006235F0" w:rsidRDefault="00F146F5" w:rsidP="00C2442A">
      <w:pPr>
        <w:ind w:left="567"/>
        <w:rPr>
          <w:rFonts w:ascii="Century Gothic" w:hAnsi="Century Gothic"/>
          <w:sz w:val="20"/>
          <w:lang w:val="pt-BR"/>
        </w:rPr>
      </w:pPr>
      <w:r w:rsidRPr="006235F0">
        <w:rPr>
          <w:rFonts w:ascii="Century Gothic" w:hAnsi="Century Gothic"/>
          <w:sz w:val="20"/>
          <w:lang w:val="pt-BR"/>
        </w:rPr>
        <w:t xml:space="preserve">Constituída de 3 </w:t>
      </w:r>
      <w:proofErr w:type="spellStart"/>
      <w:r w:rsidRPr="006235F0">
        <w:rPr>
          <w:rFonts w:ascii="Century Gothic" w:hAnsi="Century Gothic"/>
          <w:sz w:val="20"/>
          <w:lang w:val="pt-BR"/>
        </w:rPr>
        <w:t>pólos</w:t>
      </w:r>
      <w:proofErr w:type="spellEnd"/>
      <w:r w:rsidRPr="006235F0">
        <w:rPr>
          <w:rFonts w:ascii="Century Gothic" w:hAnsi="Century Gothic"/>
          <w:sz w:val="20"/>
          <w:lang w:val="pt-BR"/>
        </w:rPr>
        <w:t xml:space="preserve">, sendo 2 para fases ou fase e neutro e 1 terra, com capacidade de </w:t>
      </w:r>
      <w:smartTag w:uri="urn:schemas-microsoft-com:office:smarttags" w:element="metricconverter">
        <w:smartTagPr>
          <w:attr w:name="ProductID" w:val="10 A"/>
        </w:smartTagPr>
        <w:r w:rsidRPr="006235F0">
          <w:rPr>
            <w:rFonts w:ascii="Century Gothic" w:hAnsi="Century Gothic"/>
            <w:sz w:val="20"/>
            <w:lang w:val="pt-BR"/>
          </w:rPr>
          <w:t>10 A</w:t>
        </w:r>
      </w:smartTag>
      <w:r w:rsidRPr="006235F0">
        <w:rPr>
          <w:rFonts w:ascii="Century Gothic" w:hAnsi="Century Gothic"/>
          <w:sz w:val="20"/>
          <w:lang w:val="pt-BR"/>
        </w:rPr>
        <w:t xml:space="preserve"> para 250 V, com pinos redondos, para uso particularizado e preconizado no projeto. Utilizar a de cor branca para rede elétrica comum.</w:t>
      </w:r>
    </w:p>
    <w:p w:rsidR="00F146F5" w:rsidRPr="006235F0" w:rsidRDefault="00F146F5" w:rsidP="00C2442A">
      <w:pPr>
        <w:ind w:left="567"/>
        <w:rPr>
          <w:rFonts w:ascii="Century Gothic" w:hAnsi="Century Gothic"/>
          <w:sz w:val="20"/>
          <w:lang w:val="pt-BR"/>
        </w:rPr>
      </w:pPr>
      <w:r w:rsidRPr="006235F0">
        <w:rPr>
          <w:rFonts w:ascii="Century Gothic" w:hAnsi="Century Gothic"/>
          <w:sz w:val="20"/>
          <w:lang w:val="pt-BR"/>
        </w:rPr>
        <w:t>Norma especifica: NBR 14136</w:t>
      </w:r>
    </w:p>
    <w:p w:rsidR="00C84CFE" w:rsidRDefault="00C84CFE" w:rsidP="00C2442A">
      <w:pPr>
        <w:ind w:left="567"/>
        <w:rPr>
          <w:rFonts w:ascii="Century Gothic" w:hAnsi="Century Gothic"/>
          <w:sz w:val="20"/>
          <w:lang w:val="pt-BR"/>
        </w:rPr>
      </w:pPr>
    </w:p>
    <w:p w:rsidR="00274EFB" w:rsidRDefault="00274EFB" w:rsidP="00C2442A">
      <w:pPr>
        <w:ind w:left="567"/>
        <w:rPr>
          <w:rFonts w:ascii="Century Gothic" w:hAnsi="Century Gothic"/>
          <w:sz w:val="20"/>
          <w:lang w:val="pt-BR"/>
        </w:rPr>
      </w:pPr>
    </w:p>
    <w:p w:rsidR="00F82379" w:rsidRDefault="00F82379" w:rsidP="00C2442A">
      <w:pPr>
        <w:ind w:left="567"/>
        <w:rPr>
          <w:rFonts w:ascii="Century Gothic" w:hAnsi="Century Gothic"/>
          <w:sz w:val="20"/>
          <w:lang w:val="pt-BR"/>
        </w:rPr>
      </w:pPr>
    </w:p>
    <w:p w:rsidR="00F82379" w:rsidRPr="006235F0" w:rsidRDefault="00F82379" w:rsidP="00C2442A">
      <w:pPr>
        <w:ind w:left="567"/>
        <w:rPr>
          <w:rFonts w:ascii="Century Gothic" w:hAnsi="Century Gothic"/>
          <w:sz w:val="20"/>
          <w:lang w:val="pt-BR"/>
        </w:rPr>
      </w:pPr>
    </w:p>
    <w:p w:rsidR="00C84CFE" w:rsidRPr="006235F0" w:rsidRDefault="00C84CFE" w:rsidP="00C2442A">
      <w:pPr>
        <w:ind w:left="567"/>
        <w:rPr>
          <w:rFonts w:ascii="Century Gothic" w:hAnsi="Century Gothic"/>
          <w:sz w:val="20"/>
          <w:lang w:val="pt-BR"/>
        </w:rPr>
      </w:pPr>
    </w:p>
    <w:p w:rsidR="00C2442A" w:rsidRPr="006235F0" w:rsidRDefault="00B44D60" w:rsidP="00C2442A">
      <w:pPr>
        <w:rPr>
          <w:rFonts w:ascii="Century Gothic" w:hAnsi="Century Gothic"/>
          <w:sz w:val="20"/>
          <w:lang w:val="pt-BR"/>
        </w:rPr>
      </w:pPr>
      <w:r w:rsidRPr="006235F0">
        <w:rPr>
          <w:rFonts w:ascii="Century Gothic" w:hAnsi="Century Gothic"/>
          <w:sz w:val="20"/>
          <w:lang w:val="pt-BR"/>
        </w:rPr>
        <w:tab/>
      </w:r>
      <w:r w:rsidRPr="006235F0">
        <w:rPr>
          <w:rFonts w:ascii="Century Gothic" w:hAnsi="Century Gothic"/>
          <w:sz w:val="20"/>
          <w:lang w:val="pt-BR"/>
        </w:rPr>
        <w:tab/>
      </w:r>
      <w:r w:rsidRPr="006235F0">
        <w:rPr>
          <w:rFonts w:ascii="Century Gothic" w:hAnsi="Century Gothic"/>
          <w:sz w:val="20"/>
          <w:lang w:val="pt-BR"/>
        </w:rPr>
        <w:tab/>
        <w:t xml:space="preserve">Data de entrega: </w:t>
      </w:r>
      <w:proofErr w:type="gramStart"/>
      <w:r w:rsidR="00264549">
        <w:rPr>
          <w:rFonts w:ascii="Century Gothic" w:hAnsi="Century Gothic"/>
          <w:sz w:val="20"/>
          <w:lang w:val="pt-BR"/>
        </w:rPr>
        <w:t>Julho</w:t>
      </w:r>
      <w:proofErr w:type="gramEnd"/>
      <w:r w:rsidR="00264549">
        <w:rPr>
          <w:rFonts w:ascii="Century Gothic" w:hAnsi="Century Gothic"/>
          <w:sz w:val="20"/>
          <w:lang w:val="pt-BR"/>
        </w:rPr>
        <w:t xml:space="preserve"> de 2018</w:t>
      </w:r>
    </w:p>
    <w:p w:rsidR="00C84CFE" w:rsidRDefault="00C84CFE" w:rsidP="00C2442A">
      <w:pPr>
        <w:rPr>
          <w:rFonts w:ascii="Century Gothic" w:hAnsi="Century Gothic"/>
          <w:sz w:val="20"/>
          <w:lang w:val="pt-BR"/>
        </w:rPr>
      </w:pPr>
    </w:p>
    <w:p w:rsidR="00274EFB" w:rsidRDefault="00274EFB" w:rsidP="00C2442A">
      <w:pPr>
        <w:rPr>
          <w:rFonts w:ascii="Century Gothic" w:hAnsi="Century Gothic"/>
          <w:sz w:val="20"/>
          <w:lang w:val="pt-BR"/>
        </w:rPr>
      </w:pPr>
    </w:p>
    <w:p w:rsidR="00274EFB" w:rsidRDefault="00274EFB" w:rsidP="00C2442A">
      <w:pPr>
        <w:rPr>
          <w:rFonts w:ascii="Century Gothic" w:hAnsi="Century Gothic"/>
          <w:sz w:val="20"/>
          <w:lang w:val="pt-BR"/>
        </w:rPr>
      </w:pPr>
      <w:bookmarkStart w:id="205" w:name="_GoBack"/>
      <w:bookmarkEnd w:id="205"/>
    </w:p>
    <w:p w:rsidR="00274EFB" w:rsidRDefault="00274EFB" w:rsidP="00C2442A">
      <w:pPr>
        <w:rPr>
          <w:rFonts w:ascii="Century Gothic" w:hAnsi="Century Gothic"/>
          <w:sz w:val="20"/>
          <w:lang w:val="pt-BR"/>
        </w:rPr>
      </w:pPr>
    </w:p>
    <w:p w:rsidR="00274EFB" w:rsidRPr="006235F0" w:rsidRDefault="00274EFB" w:rsidP="00C2442A">
      <w:pPr>
        <w:rPr>
          <w:rFonts w:ascii="Century Gothic" w:hAnsi="Century Gothic"/>
          <w:sz w:val="20"/>
          <w:lang w:val="pt-BR"/>
        </w:rPr>
      </w:pPr>
    </w:p>
    <w:p w:rsidR="00B44D60" w:rsidRPr="006235F0" w:rsidRDefault="00B44D60" w:rsidP="0017380E">
      <w:pPr>
        <w:jc w:val="center"/>
        <w:rPr>
          <w:rFonts w:ascii="Century Gothic" w:hAnsi="Century Gothic"/>
          <w:sz w:val="20"/>
          <w:lang w:val="pt-BR"/>
        </w:rPr>
      </w:pPr>
      <w:r w:rsidRPr="006235F0">
        <w:rPr>
          <w:rFonts w:ascii="Century Gothic" w:hAnsi="Century Gothic"/>
          <w:sz w:val="20"/>
          <w:lang w:val="pt-BR"/>
        </w:rPr>
        <w:t>_________________________________________</w:t>
      </w:r>
    </w:p>
    <w:p w:rsidR="00B44D60" w:rsidRPr="006235F0" w:rsidRDefault="00B44D60" w:rsidP="0017380E">
      <w:pPr>
        <w:jc w:val="center"/>
        <w:rPr>
          <w:rFonts w:ascii="Century Gothic" w:hAnsi="Century Gothic"/>
          <w:sz w:val="20"/>
          <w:lang w:val="pt-BR"/>
        </w:rPr>
      </w:pPr>
      <w:r w:rsidRPr="006235F0">
        <w:rPr>
          <w:rFonts w:ascii="Century Gothic" w:hAnsi="Century Gothic"/>
          <w:sz w:val="20"/>
          <w:lang w:val="pt-BR"/>
        </w:rPr>
        <w:t>Eng. Marcos Cesar Correa Antunes</w:t>
      </w:r>
    </w:p>
    <w:p w:rsidR="00B44D60" w:rsidRPr="006235F0" w:rsidRDefault="0017380E" w:rsidP="0017380E">
      <w:pPr>
        <w:ind w:left="2127"/>
        <w:rPr>
          <w:rFonts w:ascii="Century Gothic" w:hAnsi="Century Gothic"/>
          <w:sz w:val="20"/>
          <w:lang w:val="pt-BR"/>
        </w:rPr>
      </w:pPr>
      <w:r w:rsidRPr="006235F0">
        <w:rPr>
          <w:rFonts w:ascii="Century Gothic" w:hAnsi="Century Gothic"/>
          <w:sz w:val="20"/>
          <w:lang w:val="pt-BR"/>
        </w:rPr>
        <w:t xml:space="preserve">        </w:t>
      </w:r>
      <w:r w:rsidR="00B44D60" w:rsidRPr="006235F0">
        <w:rPr>
          <w:rFonts w:ascii="Century Gothic" w:hAnsi="Century Gothic"/>
          <w:sz w:val="20"/>
          <w:lang w:val="pt-BR"/>
        </w:rPr>
        <w:t>CREA nº: 5062600651</w:t>
      </w:r>
    </w:p>
    <w:p w:rsidR="00B44D60" w:rsidRPr="006235F0" w:rsidRDefault="0017380E" w:rsidP="0017380E">
      <w:pPr>
        <w:ind w:left="2127"/>
        <w:rPr>
          <w:rFonts w:ascii="Century Gothic" w:hAnsi="Century Gothic"/>
          <w:sz w:val="20"/>
          <w:lang w:val="pt-BR"/>
        </w:rPr>
      </w:pPr>
      <w:r w:rsidRPr="006235F0">
        <w:rPr>
          <w:rFonts w:ascii="Century Gothic" w:hAnsi="Century Gothic"/>
          <w:sz w:val="20"/>
          <w:lang w:val="pt-BR"/>
        </w:rPr>
        <w:t xml:space="preserve">        </w:t>
      </w:r>
      <w:r w:rsidR="00B44D60" w:rsidRPr="006235F0">
        <w:rPr>
          <w:rFonts w:ascii="Century Gothic" w:hAnsi="Century Gothic"/>
          <w:sz w:val="20"/>
          <w:lang w:val="pt-BR"/>
        </w:rPr>
        <w:t>ART:</w:t>
      </w:r>
      <w:r w:rsidR="00D13BFA" w:rsidRPr="006235F0">
        <w:rPr>
          <w:rFonts w:ascii="Century Gothic" w:hAnsi="Century Gothic"/>
          <w:sz w:val="20"/>
          <w:lang w:val="pt-BR"/>
        </w:rPr>
        <w:t xml:space="preserve"> </w:t>
      </w:r>
      <w:r w:rsidR="009058BA" w:rsidRPr="006235F0">
        <w:rPr>
          <w:rFonts w:ascii="Century Gothic" w:hAnsi="Century Gothic"/>
          <w:sz w:val="20"/>
          <w:lang w:val="pt-BR"/>
        </w:rPr>
        <w:t>28027230161352667</w:t>
      </w:r>
    </w:p>
    <w:sectPr w:rsidR="00B44D60" w:rsidRPr="006235F0" w:rsidSect="00D13BFA">
      <w:endnotePr>
        <w:numFmt w:val="decimal"/>
        <w:numStart w:val="0"/>
      </w:endnotePr>
      <w:type w:val="continuous"/>
      <w:pgSz w:w="11907" w:h="16839" w:code="9"/>
      <w:pgMar w:top="1418" w:right="1559" w:bottom="1418" w:left="1701" w:header="720" w:footer="113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57DF" w:rsidRDefault="00CC57DF">
      <w:r>
        <w:separator/>
      </w:r>
    </w:p>
    <w:p w:rsidR="00CC57DF" w:rsidRDefault="00CC57DF"/>
  </w:endnote>
  <w:endnote w:type="continuationSeparator" w:id="0">
    <w:p w:rsidR="00CC57DF" w:rsidRDefault="00CC57DF">
      <w:r>
        <w:continuationSeparator/>
      </w:r>
    </w:p>
    <w:p w:rsidR="00CC57DF" w:rsidRDefault="00CC57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MS Gothic"/>
    <w:panose1 w:val="00000000000000000000"/>
    <w:charset w:val="80"/>
    <w:family w:val="auto"/>
    <w:notTrueType/>
    <w:pitch w:val="default"/>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57DF" w:rsidRPr="009C1E11" w:rsidRDefault="00CC57DF" w:rsidP="00F751A5">
    <w:pPr>
      <w:pStyle w:val="MEMGERALRODAPE"/>
    </w:pPr>
    <w:r>
      <w:t>ELE-</w:t>
    </w:r>
    <w:r>
      <w:fldChar w:fldCharType="begin"/>
    </w:r>
    <w:r>
      <w:instrText xml:space="preserve"> PAGE   \* MERGEFORMAT </w:instrText>
    </w:r>
    <w:r>
      <w:fldChar w:fldCharType="separate"/>
    </w:r>
    <w:r w:rsidR="00B51819">
      <w:rPr>
        <w:noProof/>
      </w:rPr>
      <w:t>18</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57DF" w:rsidRDefault="00CC57DF">
      <w:r>
        <w:separator/>
      </w:r>
    </w:p>
    <w:p w:rsidR="00CC57DF" w:rsidRDefault="00CC57DF"/>
  </w:footnote>
  <w:footnote w:type="continuationSeparator" w:id="0">
    <w:p w:rsidR="00CC57DF" w:rsidRDefault="00CC57DF">
      <w:r>
        <w:continuationSeparator/>
      </w:r>
    </w:p>
    <w:p w:rsidR="00CC57DF" w:rsidRDefault="00CC57D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57DF" w:rsidRDefault="00CC57DF" w:rsidP="00ED3CE1">
    <w:pPr>
      <w:pStyle w:val="MEMGERALCABEALHO"/>
      <w:rPr>
        <w:lang w:val="pt-BR"/>
      </w:rPr>
    </w:pPr>
    <w:r>
      <w:rPr>
        <w:lang w:val="pt-BR"/>
      </w:rPr>
      <w:t>CEL – Núcleo de Acessibilidade</w:t>
    </w:r>
  </w:p>
  <w:p w:rsidR="00CC57DF" w:rsidRDefault="00CC57DF" w:rsidP="00ED3CE1">
    <w:pPr>
      <w:pStyle w:val="MEMGERALCABEALHO"/>
      <w:rPr>
        <w:lang w:val="pt-BR"/>
      </w:rPr>
    </w:pPr>
    <w:r>
      <w:rPr>
        <w:lang w:val="pt-BR"/>
      </w:rPr>
      <w:t>UNICAMP</w:t>
    </w:r>
  </w:p>
  <w:p w:rsidR="00CC57DF" w:rsidRPr="00F751A5" w:rsidRDefault="00CC57DF" w:rsidP="00CE3045">
    <w:pPr>
      <w:pStyle w:val="Cabealho"/>
      <w:rPr>
        <w:rFonts w:ascii="Century Gothic" w:hAnsi="Century Gothic"/>
        <w:sz w:val="18"/>
        <w:szCs w:val="18"/>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1" w:name="_Toc267901283"/>
  <w:bookmarkEnd w:id="1"/>
  <w:p w:rsidR="00CC57DF" w:rsidRDefault="00CC57DF">
    <w:pPr>
      <w:pStyle w:val="Cabealho"/>
    </w:pPr>
    <w:r w:rsidRPr="004D1733">
      <w:rPr>
        <w:noProof/>
        <w:lang w:val="pt-BR"/>
      </w:rPr>
      <mc:AlternateContent>
        <mc:Choice Requires="wps">
          <w:drawing>
            <wp:anchor distT="0" distB="0" distL="114300" distR="114300" simplePos="0" relativeHeight="251661312" behindDoc="1" locked="0" layoutInCell="1" allowOverlap="1" wp14:anchorId="767DD7EB" wp14:editId="54D137AC">
              <wp:simplePos x="0" y="0"/>
              <wp:positionH relativeFrom="column">
                <wp:posOffset>-935355</wp:posOffset>
              </wp:positionH>
              <wp:positionV relativeFrom="paragraph">
                <wp:posOffset>-229870</wp:posOffset>
              </wp:positionV>
              <wp:extent cx="899160" cy="10079990"/>
              <wp:effectExtent l="0" t="0" r="0" b="0"/>
              <wp:wrapNone/>
              <wp:docPr id="44"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9160" cy="10079990"/>
                      </a:xfrm>
                      <a:prstGeom prst="rect">
                        <a:avLst/>
                      </a:prstGeom>
                      <a:gradFill rotWithShape="1">
                        <a:gsLst>
                          <a:gs pos="0">
                            <a:srgbClr val="009999"/>
                          </a:gs>
                          <a:gs pos="100000">
                            <a:srgbClr val="009999">
                              <a:gamma/>
                              <a:tint val="10196"/>
                              <a:invGamma/>
                            </a:srgbClr>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06777BC4" id="Rectangle 13" o:spid="_x0000_s1026" style="position:absolute;margin-left:-73.65pt;margin-top:-18.1pt;width:70.8pt;height:793.7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r/00gIAAMAFAAAOAAAAZHJzL2Uyb0RvYy54bWysVNuO0zAQfUfiHyy/d5OU9OJo09Ve6App&#10;gRUL4tlNnMbCN2y36YL4d8Z2W7qLkBCiD6kv4/E5Z47n/GInBdoy67hWNS7OcoyYanTL1brGnz4u&#10;R3OMnKeqpUIrVuNH5vDF4uWL88FUbKx7LVpmESRRrhpMjXvvTZVlrumZpO5MG6Zgs9NWUg9Tu85a&#10;SwfILkU2zvNpNmjbGqsb5hys3qRNvIj5u441/n3XOeaRqDFg8/Fr43cVvtninFZrS03Pmz0M+g8o&#10;JOUKLj2muqGeoo3lv6WSvLHa6c6fNVpmuut4wyIHYFPkz9g89NSwyAXEceYok/t/aZt323uLeFvj&#10;ssRIUQk1+gCqUbUWDBWvgkCDcRXEPZh7Gyg6c6ebLw4pfd1DGLu0Vg89oy3AKkJ89uRAmDg4ilbD&#10;W91CerrxOmq166wMCUEFtIsleTyWhO08amBxTkgxhcI1sFXk+YwQEouW0epw3Fjnb5mWKAxqbAF9&#10;TE+3d84HOLQ6hOwr1C65EMhq/5n7PoockMdNB2fSABkNhPK47Ox6dS0s2tJgoxxAkEgU6u1OowEh&#10;/P54JIZSKWl0nefKp4xFXpBpsiJX29t9BODe3xs5hJtgaX1AKLhCIH+NJ2W6FbmGCgaVTEWIXoxM&#10;w7VCha/SgXnSJK2AznvGQfHo2O+kGJf51ZiMltP5bFQuy8mIzPL5CFBekWlekvJm+SOQLMqq523L&#10;1B1X7PB6ivLv3Ll/x8n38f2gocZkMp4k/bTgR/TP9I8iJxbuNExyD81EcAm+SZpEoYM3X6s2iU65&#10;SOPsKfwoLmhw+I+qRCcH86ZHsNLtIxgZjBOMEdoeDHptv2E0QAupsfu6oZZhJN4o8A4pyjL0nDgp&#10;J7MxTOzpzup0h6oGUtXYYyhrGF771Kc2xvJ1Dzcliyp9CQ+o49Ha4XElVIA7TKBNJJuklhb60Ok8&#10;Rv1qvIufAAAA//8DAFBLAwQUAAYACAAAACEAn8kcKt0AAAAMAQAADwAAAGRycy9kb3ducmV2Lnht&#10;bEyPQU7DMBBF90jcwRokdqmdlLQ0xKkqEAdo4ABuPMRRYzvEbuPenmEFuxnN0/9v6n2yI7viHAbv&#10;JOQrAQxd5/XgegmfH+/ZM7AQldNq9A4l3DDAvrm/q1Wl/eKOeG1jzyjEhUpJMDFOFeehM2hVWPkJ&#10;Hd2+/GxVpHXuuZ7VQuF25IUQG27V4KjBqAlfDXbn9mKpd+jM4XuHKhetEKl8O8bllqR8fEiHF2AR&#10;U/yD4Vef1KEhp5O/OB3YKCHLn7ZrYmlabwpghGTlFtiJ0LLMC+BNzf8/0fwAAAD//wMAUEsBAi0A&#10;FAAGAAgAAAAhALaDOJL+AAAA4QEAABMAAAAAAAAAAAAAAAAAAAAAAFtDb250ZW50X1R5cGVzXS54&#10;bWxQSwECLQAUAAYACAAAACEAOP0h/9YAAACUAQAACwAAAAAAAAAAAAAAAAAvAQAAX3JlbHMvLnJl&#10;bHNQSwECLQAUAAYACAAAACEAVIK/9NICAADABQAADgAAAAAAAAAAAAAAAAAuAgAAZHJzL2Uyb0Rv&#10;Yy54bWxQSwECLQAUAAYACAAAACEAn8kcKt0AAAAMAQAADwAAAAAAAAAAAAAAAAAsBQAAZHJzL2Rv&#10;d25yZXYueG1sUEsFBgAAAAAEAAQA8wAAADYGAAAAAA==&#10;" fillcolor="#099" stroked="f">
              <v:fill color2="#e5f5f5" rotate="t" focus="100%" type="gradient"/>
            </v:rect>
          </w:pict>
        </mc:Fallback>
      </mc:AlternateContent>
    </w:r>
    <w:r w:rsidRPr="004D1733">
      <w:rPr>
        <w:noProof/>
        <w:lang w:val="pt-BR"/>
      </w:rPr>
      <w:drawing>
        <wp:anchor distT="0" distB="0" distL="114300" distR="114300" simplePos="0" relativeHeight="251660288" behindDoc="1" locked="0" layoutInCell="1" allowOverlap="1" wp14:anchorId="7951B180" wp14:editId="4E136A8B">
          <wp:simplePos x="0" y="0"/>
          <wp:positionH relativeFrom="column">
            <wp:posOffset>5083175</wp:posOffset>
          </wp:positionH>
          <wp:positionV relativeFrom="paragraph">
            <wp:posOffset>-128905</wp:posOffset>
          </wp:positionV>
          <wp:extent cx="1217930" cy="811530"/>
          <wp:effectExtent l="0" t="0" r="1270" b="7620"/>
          <wp:wrapNone/>
          <wp:docPr id="43" name="Imagem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m 4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17930" cy="81153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Pr="004D1733">
      <w:rPr>
        <w:noProof/>
        <w:lang w:val="pt-BR"/>
      </w:rPr>
      <w:drawing>
        <wp:anchor distT="0" distB="0" distL="114300" distR="114300" simplePos="0" relativeHeight="251659264" behindDoc="1" locked="0" layoutInCell="1" allowOverlap="1" wp14:anchorId="59EB37D4" wp14:editId="2FC997FC">
          <wp:simplePos x="0" y="0"/>
          <wp:positionH relativeFrom="column">
            <wp:posOffset>-487680</wp:posOffset>
          </wp:positionH>
          <wp:positionV relativeFrom="paragraph">
            <wp:posOffset>720090</wp:posOffset>
          </wp:positionV>
          <wp:extent cx="6748780" cy="52705"/>
          <wp:effectExtent l="0" t="0" r="0" b="4445"/>
          <wp:wrapNone/>
          <wp:docPr id="42" name="Imagem 2" descr="logomarca gra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m 2" descr="logomarca graco"/>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6748780" cy="52705"/>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57DF" w:rsidRDefault="00CC57DF">
    <w:pPr>
      <w:pStyle w:val="Cabealho"/>
    </w:pPr>
  </w:p>
  <w:p w:rsidR="00CC57DF" w:rsidRDefault="00CC57DF">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2E20EF26"/>
    <w:lvl w:ilvl="0">
      <w:start w:val="1"/>
      <w:numFmt w:val="decimal"/>
      <w:lvlText w:val="%1."/>
      <w:lvlJc w:val="left"/>
      <w:pPr>
        <w:tabs>
          <w:tab w:val="num" w:pos="360"/>
        </w:tabs>
        <w:ind w:left="360" w:hanging="360"/>
      </w:pPr>
    </w:lvl>
  </w:abstractNum>
  <w:abstractNum w:abstractNumId="1" w15:restartNumberingAfterBreak="0">
    <w:nsid w:val="FFFFFFFB"/>
    <w:multiLevelType w:val="multilevel"/>
    <w:tmpl w:val="FFFFFFFF"/>
    <w:lvl w:ilvl="0">
      <w:start w:val="3"/>
      <w:numFmt w:val="decimal"/>
      <w:pStyle w:val="Ttulo9"/>
      <w:lvlText w:val="%1"/>
      <w:legacy w:legacy="1" w:legacySpace="120" w:legacyIndent="810"/>
      <w:lvlJc w:val="left"/>
      <w:pPr>
        <w:ind w:left="810" w:hanging="810"/>
      </w:pPr>
      <w:rPr>
        <w:rFonts w:cs="Times New Roman"/>
      </w:rPr>
    </w:lvl>
    <w:lvl w:ilvl="1">
      <w:numFmt w:val="none"/>
      <w:lvlText w:val=""/>
      <w:lvlJc w:val="left"/>
      <w:rPr>
        <w:rFonts w:cs="Times New Roman"/>
      </w:rPr>
    </w:lvl>
    <w:lvl w:ilvl="2">
      <w:numFmt w:val="none"/>
      <w:lvlText w:val=""/>
      <w:lvlJc w:val="left"/>
      <w:rPr>
        <w:rFonts w:cs="Times New Roman"/>
      </w:rPr>
    </w:lvl>
    <w:lvl w:ilvl="3">
      <w:numFmt w:val="none"/>
      <w:lvlText w:val=""/>
      <w:lvlJc w:val="left"/>
      <w:rPr>
        <w:rFonts w:cs="Times New Roman"/>
      </w:rPr>
    </w:lvl>
    <w:lvl w:ilvl="4">
      <w:numFmt w:val="none"/>
      <w:lvlText w:val=""/>
      <w:lvlJc w:val="left"/>
      <w:rPr>
        <w:rFonts w:cs="Times New Roman"/>
      </w:rPr>
    </w:lvl>
    <w:lvl w:ilvl="5">
      <w:numFmt w:val="none"/>
      <w:lvlText w:val=""/>
      <w:lvlJc w:val="left"/>
      <w:rPr>
        <w:rFonts w:cs="Times New Roman"/>
      </w:rPr>
    </w:lvl>
    <w:lvl w:ilvl="6">
      <w:numFmt w:val="none"/>
      <w:lvlText w:val=""/>
      <w:lvlJc w:val="left"/>
      <w:rPr>
        <w:rFonts w:cs="Times New Roman"/>
      </w:rPr>
    </w:lvl>
    <w:lvl w:ilvl="7">
      <w:numFmt w:val="none"/>
      <w:lvlText w:val=""/>
      <w:lvlJc w:val="left"/>
      <w:rPr>
        <w:rFonts w:cs="Times New Roman"/>
      </w:rPr>
    </w:lvl>
    <w:lvl w:ilvl="8">
      <w:numFmt w:val="none"/>
      <w:lvlText w:val=""/>
      <w:lvlJc w:val="left"/>
      <w:rPr>
        <w:rFonts w:cs="Times New Roman"/>
      </w:rPr>
    </w:lvl>
  </w:abstractNum>
  <w:abstractNum w:abstractNumId="2"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i w:val="0"/>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i w:val="0"/>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i w:val="0"/>
      </w:rPr>
    </w:lvl>
    <w:lvl w:ilvl="8">
      <w:start w:val="1"/>
      <w:numFmt w:val="bullet"/>
      <w:lvlText w:val="■"/>
      <w:lvlJc w:val="left"/>
      <w:pPr>
        <w:tabs>
          <w:tab w:val="num" w:pos="3600"/>
        </w:tabs>
        <w:ind w:left="3600" w:hanging="360"/>
      </w:pPr>
      <w:rPr>
        <w:rFonts w:ascii="StarSymbol" w:eastAsia="StarSymbol"/>
        <w:sz w:val="18"/>
      </w:rPr>
    </w:lvl>
  </w:abstractNum>
  <w:abstractNum w:abstractNumId="3" w15:restartNumberingAfterBreak="0">
    <w:nsid w:val="00000003"/>
    <w:multiLevelType w:val="singleLevel"/>
    <w:tmpl w:val="00000003"/>
    <w:name w:val="WW8Num3"/>
    <w:lvl w:ilvl="0">
      <w:numFmt w:val="bullet"/>
      <w:lvlText w:val="-"/>
      <w:lvlJc w:val="left"/>
      <w:pPr>
        <w:tabs>
          <w:tab w:val="num" w:pos="720"/>
        </w:tabs>
        <w:ind w:left="720" w:hanging="360"/>
      </w:pPr>
      <w:rPr>
        <w:rFonts w:ascii="Times New Roman" w:hAnsi="Times New Roman"/>
      </w:rPr>
    </w:lvl>
  </w:abstractNum>
  <w:abstractNum w:abstractNumId="4"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eastAsia="StarSymbol"/>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eastAsia="StarSymbol"/>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eastAsia="StarSymbol"/>
      </w:rPr>
    </w:lvl>
  </w:abstractNum>
  <w:abstractNum w:abstractNumId="5" w15:restartNumberingAfterBreak="0">
    <w:nsid w:val="00000005"/>
    <w:multiLevelType w:val="multilevel"/>
    <w:tmpl w:val="00000005"/>
    <w:name w:val="WW8Num5"/>
    <w:lvl w:ilvl="0">
      <w:start w:val="100"/>
      <w:numFmt w:val="lowerRoman"/>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7"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8"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9"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10"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11" w15:restartNumberingAfterBreak="0">
    <w:nsid w:val="0549684A"/>
    <w:multiLevelType w:val="multilevel"/>
    <w:tmpl w:val="AF06ED3A"/>
    <w:styleLink w:val="amemorial"/>
    <w:lvl w:ilvl="0">
      <w:start w:val="1"/>
      <w:numFmt w:val="decimal"/>
      <w:suff w:val="nothing"/>
      <w:lvlText w:val="%1."/>
      <w:lvlJc w:val="left"/>
      <w:rPr>
        <w:rFonts w:ascii="Century Gothic" w:hAnsi="Century Gothic" w:cs="Times New Roman" w:hint="default"/>
        <w:sz w:val="20"/>
      </w:rPr>
    </w:lvl>
    <w:lvl w:ilvl="1">
      <w:start w:val="1"/>
      <w:numFmt w:val="decimal"/>
      <w:suff w:val="space"/>
      <w:lvlText w:val="G-0%1.0%2"/>
      <w:lvlJc w:val="left"/>
      <w:pPr>
        <w:ind w:left="1418" w:hanging="1418"/>
      </w:pPr>
      <w:rPr>
        <w:rFonts w:cs="Times New Roman" w:hint="default"/>
      </w:rPr>
    </w:lvl>
    <w:lvl w:ilvl="2">
      <w:start w:val="1"/>
      <w:numFmt w:val="decimal"/>
      <w:suff w:val="space"/>
      <w:lvlText w:val="%3."/>
      <w:lvlJc w:val="left"/>
      <w:rPr>
        <w:rFonts w:cs="Times New Roman" w:hint="default"/>
      </w:rPr>
    </w:lvl>
    <w:lvl w:ilvl="3">
      <w:start w:val="1"/>
      <w:numFmt w:val="decimal"/>
      <w:suff w:val="space"/>
      <w:lvlText w:val="%3.%4."/>
      <w:lvlJc w:val="left"/>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2" w15:restartNumberingAfterBreak="0">
    <w:nsid w:val="07A90CA0"/>
    <w:multiLevelType w:val="multilevel"/>
    <w:tmpl w:val="D8F4B1EE"/>
    <w:lvl w:ilvl="0">
      <w:start w:val="1"/>
      <w:numFmt w:val="none"/>
      <w:pStyle w:val="MEMARQTIT1"/>
      <w:suff w:val="space"/>
      <w:lvlText w:val=""/>
      <w:lvlJc w:val="left"/>
      <w:rPr>
        <w:rFonts w:cs="Times New Roman" w:hint="default"/>
        <w:b/>
        <w:i w:val="0"/>
      </w:rPr>
    </w:lvl>
    <w:lvl w:ilvl="1">
      <w:start w:val="1"/>
      <w:numFmt w:val="decimal"/>
      <w:pStyle w:val="MEMARQTIT2"/>
      <w:suff w:val="space"/>
      <w:lvlText w:val="%2."/>
      <w:lvlJc w:val="left"/>
      <w:rPr>
        <w:rFonts w:cs="Times New Roman" w:hint="default"/>
        <w:b/>
        <w:i w:val="0"/>
      </w:rPr>
    </w:lvl>
    <w:lvl w:ilvl="2">
      <w:start w:val="1"/>
      <w:numFmt w:val="decimal"/>
      <w:pStyle w:val="MEMARQTIT3"/>
      <w:suff w:val="space"/>
      <w:lvlText w:val="%2.%3."/>
      <w:lvlJc w:val="left"/>
      <w:rPr>
        <w:rFonts w:cs="Times New Roman" w:hint="default"/>
        <w:b/>
        <w:i w:val="0"/>
      </w:rPr>
    </w:lvl>
    <w:lvl w:ilvl="3">
      <w:start w:val="1"/>
      <w:numFmt w:val="decimal"/>
      <w:pStyle w:val="MEMARQTIT4"/>
      <w:suff w:val="space"/>
      <w:lvlText w:val="%2.%3.%4."/>
      <w:lvlJc w:val="left"/>
      <w:rPr>
        <w:rFonts w:ascii="Times New Roman" w:hAnsi="Times New Roman"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suff w:val="space"/>
      <w:lvlText w:val="%5"/>
      <w:lvlJc w:val="left"/>
      <w:pPr>
        <w:ind w:left="1060"/>
      </w:pPr>
      <w:rPr>
        <w:rFonts w:cs="Times New Roman" w:hint="default"/>
      </w:rPr>
    </w:lvl>
    <w:lvl w:ilvl="5">
      <w:start w:val="1"/>
      <w:numFmt w:val="none"/>
      <w:lvlText w:val="%1"/>
      <w:lvlJc w:val="left"/>
      <w:pPr>
        <w:tabs>
          <w:tab w:val="num" w:pos="4620"/>
        </w:tabs>
        <w:ind w:left="4620" w:hanging="1080"/>
      </w:pPr>
      <w:rPr>
        <w:rFonts w:cs="Times New Roman" w:hint="default"/>
      </w:rPr>
    </w:lvl>
    <w:lvl w:ilvl="6">
      <w:start w:val="1"/>
      <w:numFmt w:val="none"/>
      <w:lvlText w:val="%7%1"/>
      <w:lvlJc w:val="left"/>
      <w:pPr>
        <w:tabs>
          <w:tab w:val="num" w:pos="5688"/>
        </w:tabs>
        <w:ind w:left="5687" w:hanging="1439"/>
      </w:pPr>
      <w:rPr>
        <w:rFonts w:cs="Times New Roman" w:hint="default"/>
      </w:rPr>
    </w:lvl>
    <w:lvl w:ilvl="7">
      <w:start w:val="1"/>
      <w:numFmt w:val="none"/>
      <w:lvlText w:val=""/>
      <w:lvlJc w:val="left"/>
      <w:pPr>
        <w:tabs>
          <w:tab w:val="num" w:pos="6396"/>
        </w:tabs>
        <w:ind w:left="6396" w:hanging="1440"/>
      </w:pPr>
      <w:rPr>
        <w:rFonts w:cs="Times New Roman" w:hint="default"/>
      </w:rPr>
    </w:lvl>
    <w:lvl w:ilvl="8">
      <w:start w:val="1"/>
      <w:numFmt w:val="none"/>
      <w:lvlText w:val="%1"/>
      <w:lvlJc w:val="left"/>
      <w:pPr>
        <w:tabs>
          <w:tab w:val="num" w:pos="7464"/>
        </w:tabs>
        <w:ind w:left="7464" w:hanging="1800"/>
      </w:pPr>
      <w:rPr>
        <w:rFonts w:cs="Times New Roman" w:hint="default"/>
      </w:rPr>
    </w:lvl>
  </w:abstractNum>
  <w:abstractNum w:abstractNumId="13" w15:restartNumberingAfterBreak="0">
    <w:nsid w:val="08001014"/>
    <w:multiLevelType w:val="multilevel"/>
    <w:tmpl w:val="F5B6FDA6"/>
    <w:lvl w:ilvl="0">
      <w:start w:val="1"/>
      <w:numFmt w:val="none"/>
      <w:pStyle w:val="MEMMECTIT1"/>
      <w:suff w:val="space"/>
      <w:lvlText w:val=""/>
      <w:lvlJc w:val="left"/>
      <w:rPr>
        <w:rFonts w:cs="Times New Roman" w:hint="default"/>
        <w:b/>
        <w:i w:val="0"/>
      </w:rPr>
    </w:lvl>
    <w:lvl w:ilvl="1">
      <w:start w:val="1"/>
      <w:numFmt w:val="decimal"/>
      <w:pStyle w:val="MEMMECTIT2"/>
      <w:suff w:val="space"/>
      <w:lvlText w:val="%1%2."/>
      <w:lvlJc w:val="left"/>
      <w:rPr>
        <w:rFonts w:cs="Times New Roman" w:hint="default"/>
        <w:b/>
        <w:i w:val="0"/>
      </w:rPr>
    </w:lvl>
    <w:lvl w:ilvl="2">
      <w:start w:val="1"/>
      <w:numFmt w:val="decimal"/>
      <w:pStyle w:val="MEMMECTIT3"/>
      <w:suff w:val="space"/>
      <w:lvlText w:val="%2.%3."/>
      <w:lvlJc w:val="left"/>
      <w:rPr>
        <w:rFonts w:cs="Times New Roman" w:hint="default"/>
        <w:b/>
        <w:i w:val="0"/>
      </w:rPr>
    </w:lvl>
    <w:lvl w:ilvl="3">
      <w:start w:val="1"/>
      <w:numFmt w:val="decimal"/>
      <w:suff w:val="space"/>
      <w:lvlText w:val="%2.%3.%4."/>
      <w:lvlJc w:val="left"/>
      <w:pPr>
        <w:ind w:left="1060"/>
      </w:pPr>
      <w:rPr>
        <w:rFonts w:cs="Times New Roman" w:hint="default"/>
        <w:b/>
        <w:i w:val="0"/>
      </w:rPr>
    </w:lvl>
    <w:lvl w:ilvl="4">
      <w:start w:val="1"/>
      <w:numFmt w:val="none"/>
      <w:suff w:val="space"/>
      <w:lvlText w:val="%5"/>
      <w:lvlJc w:val="left"/>
      <w:pPr>
        <w:ind w:left="1060"/>
      </w:pPr>
      <w:rPr>
        <w:rFonts w:cs="Times New Roman" w:hint="default"/>
      </w:rPr>
    </w:lvl>
    <w:lvl w:ilvl="5">
      <w:start w:val="1"/>
      <w:numFmt w:val="none"/>
      <w:lvlText w:val="%6"/>
      <w:lvlJc w:val="left"/>
      <w:pPr>
        <w:tabs>
          <w:tab w:val="num" w:pos="4620"/>
        </w:tabs>
        <w:ind w:left="4620" w:hanging="1080"/>
      </w:pPr>
      <w:rPr>
        <w:rFonts w:cs="Times New Roman" w:hint="default"/>
      </w:rPr>
    </w:lvl>
    <w:lvl w:ilvl="6">
      <w:start w:val="1"/>
      <w:numFmt w:val="none"/>
      <w:lvlText w:val="%1"/>
      <w:lvlJc w:val="left"/>
      <w:pPr>
        <w:tabs>
          <w:tab w:val="num" w:pos="5688"/>
        </w:tabs>
        <w:ind w:left="5688" w:hanging="1440"/>
      </w:pPr>
      <w:rPr>
        <w:rFonts w:cs="Times New Roman" w:hint="default"/>
      </w:rPr>
    </w:lvl>
    <w:lvl w:ilvl="7">
      <w:start w:val="1"/>
      <w:numFmt w:val="none"/>
      <w:lvlText w:val=""/>
      <w:lvlJc w:val="left"/>
      <w:pPr>
        <w:tabs>
          <w:tab w:val="num" w:pos="6396"/>
        </w:tabs>
        <w:ind w:left="6396" w:hanging="1440"/>
      </w:pPr>
      <w:rPr>
        <w:rFonts w:cs="Times New Roman" w:hint="default"/>
      </w:rPr>
    </w:lvl>
    <w:lvl w:ilvl="8">
      <w:start w:val="1"/>
      <w:numFmt w:val="none"/>
      <w:lvlText w:val=""/>
      <w:lvlJc w:val="left"/>
      <w:pPr>
        <w:tabs>
          <w:tab w:val="num" w:pos="7464"/>
        </w:tabs>
        <w:ind w:left="7464" w:hanging="1800"/>
      </w:pPr>
      <w:rPr>
        <w:rFonts w:cs="Times New Roman" w:hint="default"/>
      </w:rPr>
    </w:lvl>
  </w:abstractNum>
  <w:abstractNum w:abstractNumId="14" w15:restartNumberingAfterBreak="0">
    <w:nsid w:val="09221C86"/>
    <w:multiLevelType w:val="hybridMultilevel"/>
    <w:tmpl w:val="57EA115E"/>
    <w:lvl w:ilvl="0" w:tplc="04160001">
      <w:start w:val="1"/>
      <w:numFmt w:val="bullet"/>
      <w:lvlText w:val=""/>
      <w:lvlJc w:val="left"/>
      <w:pPr>
        <w:ind w:left="1713" w:hanging="360"/>
      </w:pPr>
      <w:rPr>
        <w:rFonts w:ascii="Symbol" w:hAnsi="Symbol" w:hint="default"/>
      </w:rPr>
    </w:lvl>
    <w:lvl w:ilvl="1" w:tplc="04160003" w:tentative="1">
      <w:start w:val="1"/>
      <w:numFmt w:val="bullet"/>
      <w:lvlText w:val="o"/>
      <w:lvlJc w:val="left"/>
      <w:pPr>
        <w:ind w:left="2433" w:hanging="360"/>
      </w:pPr>
      <w:rPr>
        <w:rFonts w:ascii="Courier New" w:hAnsi="Courier New" w:cs="Courier New" w:hint="default"/>
      </w:rPr>
    </w:lvl>
    <w:lvl w:ilvl="2" w:tplc="04160005" w:tentative="1">
      <w:start w:val="1"/>
      <w:numFmt w:val="bullet"/>
      <w:lvlText w:val=""/>
      <w:lvlJc w:val="left"/>
      <w:pPr>
        <w:ind w:left="3153" w:hanging="360"/>
      </w:pPr>
      <w:rPr>
        <w:rFonts w:ascii="Wingdings" w:hAnsi="Wingdings" w:hint="default"/>
      </w:rPr>
    </w:lvl>
    <w:lvl w:ilvl="3" w:tplc="04160001" w:tentative="1">
      <w:start w:val="1"/>
      <w:numFmt w:val="bullet"/>
      <w:lvlText w:val=""/>
      <w:lvlJc w:val="left"/>
      <w:pPr>
        <w:ind w:left="3873" w:hanging="360"/>
      </w:pPr>
      <w:rPr>
        <w:rFonts w:ascii="Symbol" w:hAnsi="Symbol" w:hint="default"/>
      </w:rPr>
    </w:lvl>
    <w:lvl w:ilvl="4" w:tplc="04160003" w:tentative="1">
      <w:start w:val="1"/>
      <w:numFmt w:val="bullet"/>
      <w:lvlText w:val="o"/>
      <w:lvlJc w:val="left"/>
      <w:pPr>
        <w:ind w:left="4593" w:hanging="360"/>
      </w:pPr>
      <w:rPr>
        <w:rFonts w:ascii="Courier New" w:hAnsi="Courier New" w:cs="Courier New" w:hint="default"/>
      </w:rPr>
    </w:lvl>
    <w:lvl w:ilvl="5" w:tplc="04160005" w:tentative="1">
      <w:start w:val="1"/>
      <w:numFmt w:val="bullet"/>
      <w:lvlText w:val=""/>
      <w:lvlJc w:val="left"/>
      <w:pPr>
        <w:ind w:left="5313" w:hanging="360"/>
      </w:pPr>
      <w:rPr>
        <w:rFonts w:ascii="Wingdings" w:hAnsi="Wingdings" w:hint="default"/>
      </w:rPr>
    </w:lvl>
    <w:lvl w:ilvl="6" w:tplc="04160001" w:tentative="1">
      <w:start w:val="1"/>
      <w:numFmt w:val="bullet"/>
      <w:lvlText w:val=""/>
      <w:lvlJc w:val="left"/>
      <w:pPr>
        <w:ind w:left="6033" w:hanging="360"/>
      </w:pPr>
      <w:rPr>
        <w:rFonts w:ascii="Symbol" w:hAnsi="Symbol" w:hint="default"/>
      </w:rPr>
    </w:lvl>
    <w:lvl w:ilvl="7" w:tplc="04160003" w:tentative="1">
      <w:start w:val="1"/>
      <w:numFmt w:val="bullet"/>
      <w:lvlText w:val="o"/>
      <w:lvlJc w:val="left"/>
      <w:pPr>
        <w:ind w:left="6753" w:hanging="360"/>
      </w:pPr>
      <w:rPr>
        <w:rFonts w:ascii="Courier New" w:hAnsi="Courier New" w:cs="Courier New" w:hint="default"/>
      </w:rPr>
    </w:lvl>
    <w:lvl w:ilvl="8" w:tplc="04160005" w:tentative="1">
      <w:start w:val="1"/>
      <w:numFmt w:val="bullet"/>
      <w:lvlText w:val=""/>
      <w:lvlJc w:val="left"/>
      <w:pPr>
        <w:ind w:left="7473" w:hanging="360"/>
      </w:pPr>
      <w:rPr>
        <w:rFonts w:ascii="Wingdings" w:hAnsi="Wingdings" w:hint="default"/>
      </w:rPr>
    </w:lvl>
  </w:abstractNum>
  <w:abstractNum w:abstractNumId="15" w15:restartNumberingAfterBreak="0">
    <w:nsid w:val="0DBE5C54"/>
    <w:multiLevelType w:val="multilevel"/>
    <w:tmpl w:val="7E5E65C4"/>
    <w:lvl w:ilvl="0">
      <w:start w:val="5"/>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288"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6" w15:restartNumberingAfterBreak="0">
    <w:nsid w:val="0EB86A0B"/>
    <w:multiLevelType w:val="multilevel"/>
    <w:tmpl w:val="C4488C66"/>
    <w:styleLink w:val="ANUM"/>
    <w:lvl w:ilvl="0">
      <w:start w:val="1"/>
      <w:numFmt w:val="decimal"/>
      <w:suff w:val="nothing"/>
      <w:lvlText w:val="%1"/>
      <w:lvlJc w:val="left"/>
      <w:rPr>
        <w:rFonts w:ascii="Century Gothic" w:hAnsi="Century Gothic" w:cs="Times New Roman" w:hint="default"/>
        <w:b/>
        <w:bCs/>
      </w:rPr>
    </w:lvl>
    <w:lvl w:ilvl="1">
      <w:start w:val="1"/>
      <w:numFmt w:val="decimal"/>
      <w:suff w:val="space"/>
      <w:lvlText w:val="G - %1. %2."/>
      <w:lvlJc w:val="left"/>
      <w:pPr>
        <w:ind w:left="1418" w:hanging="1418"/>
      </w:pPr>
      <w:rPr>
        <w:rFonts w:cs="Times New Roman" w:hint="default"/>
      </w:rPr>
    </w:lvl>
    <w:lvl w:ilvl="2">
      <w:start w:val="1"/>
      <w:numFmt w:val="decimal"/>
      <w:suff w:val="space"/>
      <w:lvlText w:val="%3."/>
      <w:lvlJc w:val="left"/>
      <w:rPr>
        <w:rFonts w:cs="Times New Roman" w:hint="default"/>
      </w:rPr>
    </w:lvl>
    <w:lvl w:ilvl="3">
      <w:start w:val="1"/>
      <w:numFmt w:val="decimal"/>
      <w:suff w:val="space"/>
      <w:lvlText w:val="%3.%4."/>
      <w:lvlJc w:val="left"/>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7" w15:restartNumberingAfterBreak="0">
    <w:nsid w:val="0F6A1911"/>
    <w:multiLevelType w:val="multilevel"/>
    <w:tmpl w:val="50A649EE"/>
    <w:styleLink w:val="Estilo2"/>
    <w:lvl w:ilvl="0">
      <w:start w:val="1"/>
      <w:numFmt w:val="decimal"/>
      <w:suff w:val="space"/>
      <w:lvlText w:val="%1. "/>
      <w:lvlJc w:val="left"/>
      <w:rPr>
        <w:rFonts w:ascii="Century Gothic" w:hAnsi="Century Gothic" w:cs="Times New Roman" w:hint="default"/>
        <w:sz w:val="20"/>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8" w15:restartNumberingAfterBreak="0">
    <w:nsid w:val="11227415"/>
    <w:multiLevelType w:val="hybridMultilevel"/>
    <w:tmpl w:val="8C52A264"/>
    <w:lvl w:ilvl="0" w:tplc="04160001">
      <w:start w:val="1"/>
      <w:numFmt w:val="bullet"/>
      <w:lvlText w:val=""/>
      <w:lvlJc w:val="left"/>
      <w:pPr>
        <w:ind w:left="1713" w:hanging="360"/>
      </w:pPr>
      <w:rPr>
        <w:rFonts w:ascii="Symbol" w:hAnsi="Symbol" w:hint="default"/>
      </w:rPr>
    </w:lvl>
    <w:lvl w:ilvl="1" w:tplc="04160003" w:tentative="1">
      <w:start w:val="1"/>
      <w:numFmt w:val="bullet"/>
      <w:lvlText w:val="o"/>
      <w:lvlJc w:val="left"/>
      <w:pPr>
        <w:ind w:left="2433" w:hanging="360"/>
      </w:pPr>
      <w:rPr>
        <w:rFonts w:ascii="Courier New" w:hAnsi="Courier New" w:cs="Courier New" w:hint="default"/>
      </w:rPr>
    </w:lvl>
    <w:lvl w:ilvl="2" w:tplc="04160005" w:tentative="1">
      <w:start w:val="1"/>
      <w:numFmt w:val="bullet"/>
      <w:lvlText w:val=""/>
      <w:lvlJc w:val="left"/>
      <w:pPr>
        <w:ind w:left="3153" w:hanging="360"/>
      </w:pPr>
      <w:rPr>
        <w:rFonts w:ascii="Wingdings" w:hAnsi="Wingdings" w:hint="default"/>
      </w:rPr>
    </w:lvl>
    <w:lvl w:ilvl="3" w:tplc="04160001" w:tentative="1">
      <w:start w:val="1"/>
      <w:numFmt w:val="bullet"/>
      <w:lvlText w:val=""/>
      <w:lvlJc w:val="left"/>
      <w:pPr>
        <w:ind w:left="3873" w:hanging="360"/>
      </w:pPr>
      <w:rPr>
        <w:rFonts w:ascii="Symbol" w:hAnsi="Symbol" w:hint="default"/>
      </w:rPr>
    </w:lvl>
    <w:lvl w:ilvl="4" w:tplc="04160003" w:tentative="1">
      <w:start w:val="1"/>
      <w:numFmt w:val="bullet"/>
      <w:lvlText w:val="o"/>
      <w:lvlJc w:val="left"/>
      <w:pPr>
        <w:ind w:left="4593" w:hanging="360"/>
      </w:pPr>
      <w:rPr>
        <w:rFonts w:ascii="Courier New" w:hAnsi="Courier New" w:cs="Courier New" w:hint="default"/>
      </w:rPr>
    </w:lvl>
    <w:lvl w:ilvl="5" w:tplc="04160005" w:tentative="1">
      <w:start w:val="1"/>
      <w:numFmt w:val="bullet"/>
      <w:lvlText w:val=""/>
      <w:lvlJc w:val="left"/>
      <w:pPr>
        <w:ind w:left="5313" w:hanging="360"/>
      </w:pPr>
      <w:rPr>
        <w:rFonts w:ascii="Wingdings" w:hAnsi="Wingdings" w:hint="default"/>
      </w:rPr>
    </w:lvl>
    <w:lvl w:ilvl="6" w:tplc="04160001" w:tentative="1">
      <w:start w:val="1"/>
      <w:numFmt w:val="bullet"/>
      <w:lvlText w:val=""/>
      <w:lvlJc w:val="left"/>
      <w:pPr>
        <w:ind w:left="6033" w:hanging="360"/>
      </w:pPr>
      <w:rPr>
        <w:rFonts w:ascii="Symbol" w:hAnsi="Symbol" w:hint="default"/>
      </w:rPr>
    </w:lvl>
    <w:lvl w:ilvl="7" w:tplc="04160003" w:tentative="1">
      <w:start w:val="1"/>
      <w:numFmt w:val="bullet"/>
      <w:lvlText w:val="o"/>
      <w:lvlJc w:val="left"/>
      <w:pPr>
        <w:ind w:left="6753" w:hanging="360"/>
      </w:pPr>
      <w:rPr>
        <w:rFonts w:ascii="Courier New" w:hAnsi="Courier New" w:cs="Courier New" w:hint="default"/>
      </w:rPr>
    </w:lvl>
    <w:lvl w:ilvl="8" w:tplc="04160005" w:tentative="1">
      <w:start w:val="1"/>
      <w:numFmt w:val="bullet"/>
      <w:lvlText w:val=""/>
      <w:lvlJc w:val="left"/>
      <w:pPr>
        <w:ind w:left="7473" w:hanging="360"/>
      </w:pPr>
      <w:rPr>
        <w:rFonts w:ascii="Wingdings" w:hAnsi="Wingdings" w:hint="default"/>
      </w:rPr>
    </w:lvl>
  </w:abstractNum>
  <w:abstractNum w:abstractNumId="19" w15:restartNumberingAfterBreak="0">
    <w:nsid w:val="18483163"/>
    <w:multiLevelType w:val="hybridMultilevel"/>
    <w:tmpl w:val="BAD04D8A"/>
    <w:lvl w:ilvl="0" w:tplc="04160001">
      <w:start w:val="1"/>
      <w:numFmt w:val="bullet"/>
      <w:lvlText w:val=""/>
      <w:lvlJc w:val="left"/>
      <w:pPr>
        <w:ind w:left="1364" w:hanging="360"/>
      </w:pPr>
      <w:rPr>
        <w:rFonts w:ascii="Symbol" w:hAnsi="Symbol" w:hint="default"/>
      </w:rPr>
    </w:lvl>
    <w:lvl w:ilvl="1" w:tplc="04160003" w:tentative="1">
      <w:start w:val="1"/>
      <w:numFmt w:val="bullet"/>
      <w:lvlText w:val="o"/>
      <w:lvlJc w:val="left"/>
      <w:pPr>
        <w:ind w:left="2084" w:hanging="360"/>
      </w:pPr>
      <w:rPr>
        <w:rFonts w:ascii="Courier New" w:hAnsi="Courier New" w:cs="Courier New" w:hint="default"/>
      </w:rPr>
    </w:lvl>
    <w:lvl w:ilvl="2" w:tplc="04160005" w:tentative="1">
      <w:start w:val="1"/>
      <w:numFmt w:val="bullet"/>
      <w:lvlText w:val=""/>
      <w:lvlJc w:val="left"/>
      <w:pPr>
        <w:ind w:left="2804" w:hanging="360"/>
      </w:pPr>
      <w:rPr>
        <w:rFonts w:ascii="Wingdings" w:hAnsi="Wingdings" w:hint="default"/>
      </w:rPr>
    </w:lvl>
    <w:lvl w:ilvl="3" w:tplc="04160001" w:tentative="1">
      <w:start w:val="1"/>
      <w:numFmt w:val="bullet"/>
      <w:lvlText w:val=""/>
      <w:lvlJc w:val="left"/>
      <w:pPr>
        <w:ind w:left="3524" w:hanging="360"/>
      </w:pPr>
      <w:rPr>
        <w:rFonts w:ascii="Symbol" w:hAnsi="Symbol" w:hint="default"/>
      </w:rPr>
    </w:lvl>
    <w:lvl w:ilvl="4" w:tplc="04160003" w:tentative="1">
      <w:start w:val="1"/>
      <w:numFmt w:val="bullet"/>
      <w:lvlText w:val="o"/>
      <w:lvlJc w:val="left"/>
      <w:pPr>
        <w:ind w:left="4244" w:hanging="360"/>
      </w:pPr>
      <w:rPr>
        <w:rFonts w:ascii="Courier New" w:hAnsi="Courier New" w:cs="Courier New" w:hint="default"/>
      </w:rPr>
    </w:lvl>
    <w:lvl w:ilvl="5" w:tplc="04160005" w:tentative="1">
      <w:start w:val="1"/>
      <w:numFmt w:val="bullet"/>
      <w:lvlText w:val=""/>
      <w:lvlJc w:val="left"/>
      <w:pPr>
        <w:ind w:left="4964" w:hanging="360"/>
      </w:pPr>
      <w:rPr>
        <w:rFonts w:ascii="Wingdings" w:hAnsi="Wingdings" w:hint="default"/>
      </w:rPr>
    </w:lvl>
    <w:lvl w:ilvl="6" w:tplc="04160001" w:tentative="1">
      <w:start w:val="1"/>
      <w:numFmt w:val="bullet"/>
      <w:lvlText w:val=""/>
      <w:lvlJc w:val="left"/>
      <w:pPr>
        <w:ind w:left="5684" w:hanging="360"/>
      </w:pPr>
      <w:rPr>
        <w:rFonts w:ascii="Symbol" w:hAnsi="Symbol" w:hint="default"/>
      </w:rPr>
    </w:lvl>
    <w:lvl w:ilvl="7" w:tplc="04160003" w:tentative="1">
      <w:start w:val="1"/>
      <w:numFmt w:val="bullet"/>
      <w:lvlText w:val="o"/>
      <w:lvlJc w:val="left"/>
      <w:pPr>
        <w:ind w:left="6404" w:hanging="360"/>
      </w:pPr>
      <w:rPr>
        <w:rFonts w:ascii="Courier New" w:hAnsi="Courier New" w:cs="Courier New" w:hint="default"/>
      </w:rPr>
    </w:lvl>
    <w:lvl w:ilvl="8" w:tplc="04160005" w:tentative="1">
      <w:start w:val="1"/>
      <w:numFmt w:val="bullet"/>
      <w:lvlText w:val=""/>
      <w:lvlJc w:val="left"/>
      <w:pPr>
        <w:ind w:left="7124" w:hanging="360"/>
      </w:pPr>
      <w:rPr>
        <w:rFonts w:ascii="Wingdings" w:hAnsi="Wingdings" w:hint="default"/>
      </w:rPr>
    </w:lvl>
  </w:abstractNum>
  <w:abstractNum w:abstractNumId="20" w15:restartNumberingAfterBreak="0">
    <w:nsid w:val="18E52D54"/>
    <w:multiLevelType w:val="hybridMultilevel"/>
    <w:tmpl w:val="D834DDA0"/>
    <w:lvl w:ilvl="0" w:tplc="04160005">
      <w:start w:val="1"/>
      <w:numFmt w:val="bullet"/>
      <w:lvlText w:val=""/>
      <w:lvlJc w:val="left"/>
      <w:pPr>
        <w:ind w:left="1506" w:hanging="360"/>
      </w:pPr>
      <w:rPr>
        <w:rFonts w:ascii="Wingdings" w:hAnsi="Wingdings" w:hint="default"/>
      </w:rPr>
    </w:lvl>
    <w:lvl w:ilvl="1" w:tplc="04160003" w:tentative="1">
      <w:start w:val="1"/>
      <w:numFmt w:val="bullet"/>
      <w:lvlText w:val="o"/>
      <w:lvlJc w:val="left"/>
      <w:pPr>
        <w:ind w:left="2226" w:hanging="360"/>
      </w:pPr>
      <w:rPr>
        <w:rFonts w:ascii="Courier New" w:hAnsi="Courier New" w:cs="Courier New" w:hint="default"/>
      </w:rPr>
    </w:lvl>
    <w:lvl w:ilvl="2" w:tplc="04160005" w:tentative="1">
      <w:start w:val="1"/>
      <w:numFmt w:val="bullet"/>
      <w:lvlText w:val=""/>
      <w:lvlJc w:val="left"/>
      <w:pPr>
        <w:ind w:left="2946" w:hanging="360"/>
      </w:pPr>
      <w:rPr>
        <w:rFonts w:ascii="Wingdings" w:hAnsi="Wingdings" w:hint="default"/>
      </w:rPr>
    </w:lvl>
    <w:lvl w:ilvl="3" w:tplc="04160001" w:tentative="1">
      <w:start w:val="1"/>
      <w:numFmt w:val="bullet"/>
      <w:lvlText w:val=""/>
      <w:lvlJc w:val="left"/>
      <w:pPr>
        <w:ind w:left="3666" w:hanging="360"/>
      </w:pPr>
      <w:rPr>
        <w:rFonts w:ascii="Symbol" w:hAnsi="Symbol" w:hint="default"/>
      </w:rPr>
    </w:lvl>
    <w:lvl w:ilvl="4" w:tplc="04160003" w:tentative="1">
      <w:start w:val="1"/>
      <w:numFmt w:val="bullet"/>
      <w:lvlText w:val="o"/>
      <w:lvlJc w:val="left"/>
      <w:pPr>
        <w:ind w:left="4386" w:hanging="360"/>
      </w:pPr>
      <w:rPr>
        <w:rFonts w:ascii="Courier New" w:hAnsi="Courier New" w:cs="Courier New" w:hint="default"/>
      </w:rPr>
    </w:lvl>
    <w:lvl w:ilvl="5" w:tplc="04160005" w:tentative="1">
      <w:start w:val="1"/>
      <w:numFmt w:val="bullet"/>
      <w:lvlText w:val=""/>
      <w:lvlJc w:val="left"/>
      <w:pPr>
        <w:ind w:left="5106" w:hanging="360"/>
      </w:pPr>
      <w:rPr>
        <w:rFonts w:ascii="Wingdings" w:hAnsi="Wingdings" w:hint="default"/>
      </w:rPr>
    </w:lvl>
    <w:lvl w:ilvl="6" w:tplc="04160001" w:tentative="1">
      <w:start w:val="1"/>
      <w:numFmt w:val="bullet"/>
      <w:lvlText w:val=""/>
      <w:lvlJc w:val="left"/>
      <w:pPr>
        <w:ind w:left="5826" w:hanging="360"/>
      </w:pPr>
      <w:rPr>
        <w:rFonts w:ascii="Symbol" w:hAnsi="Symbol" w:hint="default"/>
      </w:rPr>
    </w:lvl>
    <w:lvl w:ilvl="7" w:tplc="04160003" w:tentative="1">
      <w:start w:val="1"/>
      <w:numFmt w:val="bullet"/>
      <w:lvlText w:val="o"/>
      <w:lvlJc w:val="left"/>
      <w:pPr>
        <w:ind w:left="6546" w:hanging="360"/>
      </w:pPr>
      <w:rPr>
        <w:rFonts w:ascii="Courier New" w:hAnsi="Courier New" w:cs="Courier New" w:hint="default"/>
      </w:rPr>
    </w:lvl>
    <w:lvl w:ilvl="8" w:tplc="04160005" w:tentative="1">
      <w:start w:val="1"/>
      <w:numFmt w:val="bullet"/>
      <w:lvlText w:val=""/>
      <w:lvlJc w:val="left"/>
      <w:pPr>
        <w:ind w:left="7266" w:hanging="360"/>
      </w:pPr>
      <w:rPr>
        <w:rFonts w:ascii="Wingdings" w:hAnsi="Wingdings" w:hint="default"/>
      </w:rPr>
    </w:lvl>
  </w:abstractNum>
  <w:abstractNum w:abstractNumId="21" w15:restartNumberingAfterBreak="0">
    <w:nsid w:val="1C994025"/>
    <w:multiLevelType w:val="multilevel"/>
    <w:tmpl w:val="0E20284C"/>
    <w:lvl w:ilvl="0">
      <w:start w:val="4"/>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2" w15:restartNumberingAfterBreak="0">
    <w:nsid w:val="1CA053EB"/>
    <w:multiLevelType w:val="multilevel"/>
    <w:tmpl w:val="3A60C79E"/>
    <w:styleLink w:val="Estilo3"/>
    <w:lvl w:ilvl="0">
      <w:start w:val="1"/>
      <w:numFmt w:val="decimalZero"/>
      <w:suff w:val="nothing"/>
      <w:lvlText w:val="%1"/>
      <w:lvlJc w:val="left"/>
      <w:rPr>
        <w:rFonts w:ascii="Century Gothic" w:hAnsi="Century Gothic" w:cs="Times New Roman" w:hint="default"/>
        <w:b/>
        <w:bCs/>
      </w:rPr>
    </w:lvl>
    <w:lvl w:ilvl="1">
      <w:start w:val="1"/>
      <w:numFmt w:val="decimalZero"/>
      <w:suff w:val="space"/>
      <w:lvlText w:val="G - %1.%2."/>
      <w:lvlJc w:val="left"/>
      <w:pPr>
        <w:ind w:left="1418" w:hanging="1418"/>
      </w:pPr>
      <w:rPr>
        <w:rFonts w:cs="Times New Roman" w:hint="default"/>
      </w:rPr>
    </w:lvl>
    <w:lvl w:ilvl="2">
      <w:start w:val="1"/>
      <w:numFmt w:val="decimal"/>
      <w:pStyle w:val="MemorialTit03"/>
      <w:suff w:val="space"/>
      <w:lvlText w:val="%3."/>
      <w:lvlJc w:val="left"/>
      <w:rPr>
        <w:rFonts w:cs="Times New Roman" w:hint="default"/>
      </w:rPr>
    </w:lvl>
    <w:lvl w:ilvl="3">
      <w:start w:val="1"/>
      <w:numFmt w:val="decimal"/>
      <w:suff w:val="space"/>
      <w:lvlText w:val="%3.%4."/>
      <w:lvlJc w:val="left"/>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3" w15:restartNumberingAfterBreak="0">
    <w:nsid w:val="21115108"/>
    <w:multiLevelType w:val="multilevel"/>
    <w:tmpl w:val="0BC49A9E"/>
    <w:styleLink w:val="A-NUMERACAO"/>
    <w:lvl w:ilvl="0">
      <w:start w:val="1"/>
      <w:numFmt w:val="decimalZero"/>
      <w:suff w:val="nothing"/>
      <w:lvlText w:val="%1"/>
      <w:lvlJc w:val="left"/>
      <w:rPr>
        <w:rFonts w:ascii="Century Gothic" w:hAnsi="Century Gothic" w:cs="Times New Roman" w:hint="default"/>
        <w:b w:val="0"/>
        <w:bCs/>
        <w:i w:val="0"/>
      </w:rPr>
    </w:lvl>
    <w:lvl w:ilvl="1">
      <w:start w:val="1"/>
      <w:numFmt w:val="decimalZero"/>
      <w:suff w:val="space"/>
      <w:lvlText w:val="G - %1.%2."/>
      <w:lvlJc w:val="left"/>
      <w:pPr>
        <w:ind w:left="1418" w:hanging="1418"/>
      </w:pPr>
      <w:rPr>
        <w:rFonts w:cs="Times New Roman" w:hint="default"/>
      </w:rPr>
    </w:lvl>
    <w:lvl w:ilvl="2">
      <w:start w:val="1"/>
      <w:numFmt w:val="decimal"/>
      <w:suff w:val="space"/>
      <w:lvlText w:val="%3."/>
      <w:lvlJc w:val="left"/>
      <w:rPr>
        <w:rFonts w:cs="Times New Roman" w:hint="default"/>
      </w:rPr>
    </w:lvl>
    <w:lvl w:ilvl="3">
      <w:start w:val="1"/>
      <w:numFmt w:val="decimal"/>
      <w:suff w:val="space"/>
      <w:lvlText w:val="%3.%4."/>
      <w:lvlJc w:val="left"/>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4" w15:restartNumberingAfterBreak="0">
    <w:nsid w:val="2AF07B40"/>
    <w:multiLevelType w:val="hybridMultilevel"/>
    <w:tmpl w:val="2962F3C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2F3A0E4A"/>
    <w:multiLevelType w:val="hybridMultilevel"/>
    <w:tmpl w:val="E0385D2A"/>
    <w:lvl w:ilvl="0" w:tplc="C51A1C68">
      <w:start w:val="1"/>
      <w:numFmt w:val="bullet"/>
      <w:pStyle w:val="Marcadores1"/>
      <w:lvlText w:val=""/>
      <w:lvlJc w:val="left"/>
      <w:pPr>
        <w:tabs>
          <w:tab w:val="num" w:pos="851"/>
        </w:tabs>
        <w:ind w:left="851" w:hanging="284"/>
      </w:pPr>
      <w:rPr>
        <w:rFonts w:ascii="Symbol" w:hAnsi="Symbol" w:hint="default"/>
      </w:rPr>
    </w:lvl>
    <w:lvl w:ilvl="1" w:tplc="7812B036">
      <w:start w:val="1"/>
      <w:numFmt w:val="bullet"/>
      <w:lvlText w:val="o"/>
      <w:lvlJc w:val="left"/>
      <w:pPr>
        <w:tabs>
          <w:tab w:val="num" w:pos="2149"/>
        </w:tabs>
        <w:ind w:left="2149" w:hanging="360"/>
      </w:pPr>
      <w:rPr>
        <w:rFonts w:ascii="Courier New" w:hAnsi="Courier New" w:cs="Courier New" w:hint="default"/>
      </w:rPr>
    </w:lvl>
    <w:lvl w:ilvl="2" w:tplc="9DCE86B6">
      <w:start w:val="1"/>
      <w:numFmt w:val="bullet"/>
      <w:lvlText w:val=""/>
      <w:lvlJc w:val="left"/>
      <w:pPr>
        <w:tabs>
          <w:tab w:val="num" w:pos="2869"/>
        </w:tabs>
        <w:ind w:left="2869" w:hanging="360"/>
      </w:pPr>
      <w:rPr>
        <w:rFonts w:ascii="Wingdings" w:hAnsi="Wingdings" w:hint="default"/>
      </w:rPr>
    </w:lvl>
    <w:lvl w:ilvl="3" w:tplc="92E4C5D4" w:tentative="1">
      <w:start w:val="1"/>
      <w:numFmt w:val="bullet"/>
      <w:lvlText w:val=""/>
      <w:lvlJc w:val="left"/>
      <w:pPr>
        <w:tabs>
          <w:tab w:val="num" w:pos="3589"/>
        </w:tabs>
        <w:ind w:left="3589" w:hanging="360"/>
      </w:pPr>
      <w:rPr>
        <w:rFonts w:ascii="Symbol" w:hAnsi="Symbol" w:hint="default"/>
      </w:rPr>
    </w:lvl>
    <w:lvl w:ilvl="4" w:tplc="039E44D8" w:tentative="1">
      <w:start w:val="1"/>
      <w:numFmt w:val="bullet"/>
      <w:lvlText w:val="o"/>
      <w:lvlJc w:val="left"/>
      <w:pPr>
        <w:tabs>
          <w:tab w:val="num" w:pos="4309"/>
        </w:tabs>
        <w:ind w:left="4309" w:hanging="360"/>
      </w:pPr>
      <w:rPr>
        <w:rFonts w:ascii="Courier New" w:hAnsi="Courier New" w:cs="Courier New" w:hint="default"/>
      </w:rPr>
    </w:lvl>
    <w:lvl w:ilvl="5" w:tplc="816C69A6" w:tentative="1">
      <w:start w:val="1"/>
      <w:numFmt w:val="bullet"/>
      <w:lvlText w:val=""/>
      <w:lvlJc w:val="left"/>
      <w:pPr>
        <w:tabs>
          <w:tab w:val="num" w:pos="5029"/>
        </w:tabs>
        <w:ind w:left="5029" w:hanging="360"/>
      </w:pPr>
      <w:rPr>
        <w:rFonts w:ascii="Wingdings" w:hAnsi="Wingdings" w:hint="default"/>
      </w:rPr>
    </w:lvl>
    <w:lvl w:ilvl="6" w:tplc="91BE892C" w:tentative="1">
      <w:start w:val="1"/>
      <w:numFmt w:val="bullet"/>
      <w:lvlText w:val=""/>
      <w:lvlJc w:val="left"/>
      <w:pPr>
        <w:tabs>
          <w:tab w:val="num" w:pos="5749"/>
        </w:tabs>
        <w:ind w:left="5749" w:hanging="360"/>
      </w:pPr>
      <w:rPr>
        <w:rFonts w:ascii="Symbol" w:hAnsi="Symbol" w:hint="default"/>
      </w:rPr>
    </w:lvl>
    <w:lvl w:ilvl="7" w:tplc="D63AE952" w:tentative="1">
      <w:start w:val="1"/>
      <w:numFmt w:val="bullet"/>
      <w:lvlText w:val="o"/>
      <w:lvlJc w:val="left"/>
      <w:pPr>
        <w:tabs>
          <w:tab w:val="num" w:pos="6469"/>
        </w:tabs>
        <w:ind w:left="6469" w:hanging="360"/>
      </w:pPr>
      <w:rPr>
        <w:rFonts w:ascii="Courier New" w:hAnsi="Courier New" w:cs="Courier New" w:hint="default"/>
      </w:rPr>
    </w:lvl>
    <w:lvl w:ilvl="8" w:tplc="B4CED0AE"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30DC2673"/>
    <w:multiLevelType w:val="multilevel"/>
    <w:tmpl w:val="FAD8D532"/>
    <w:lvl w:ilvl="0">
      <w:start w:val="1"/>
      <w:numFmt w:val="none"/>
      <w:pStyle w:val="MEMELETIT1"/>
      <w:lvlText w:val=""/>
      <w:lvlJc w:val="left"/>
      <w:pPr>
        <w:tabs>
          <w:tab w:val="num" w:pos="0"/>
        </w:tabs>
      </w:pPr>
      <w:rPr>
        <w:rFonts w:cs="Times New Roman" w:hint="default"/>
      </w:rPr>
    </w:lvl>
    <w:lvl w:ilvl="1">
      <w:start w:val="1"/>
      <w:numFmt w:val="decimal"/>
      <w:pStyle w:val="MEMELETIT2"/>
      <w:suff w:val="space"/>
      <w:lvlText w:val="%2."/>
      <w:lvlJc w:val="left"/>
      <w:rPr>
        <w:rFonts w:cs="Times New Roman" w:hint="default"/>
      </w:rPr>
    </w:lvl>
    <w:lvl w:ilvl="2">
      <w:start w:val="1"/>
      <w:numFmt w:val="decimal"/>
      <w:pStyle w:val="MEMELETIT3"/>
      <w:suff w:val="space"/>
      <w:lvlText w:val="%2.%3."/>
      <w:lvlJc w:val="left"/>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366207B4"/>
    <w:multiLevelType w:val="hybridMultilevel"/>
    <w:tmpl w:val="5D805888"/>
    <w:lvl w:ilvl="0" w:tplc="E42618CA">
      <w:start w:val="1"/>
      <w:numFmt w:val="bullet"/>
      <w:pStyle w:val="MEMMARCADOR"/>
      <w:lvlText w:val=""/>
      <w:lvlJc w:val="left"/>
      <w:pPr>
        <w:ind w:left="1267" w:hanging="360"/>
      </w:pPr>
      <w:rPr>
        <w:rFonts w:ascii="Wingdings" w:hAnsi="Wingdings" w:hint="default"/>
      </w:rPr>
    </w:lvl>
    <w:lvl w:ilvl="1" w:tplc="04160003">
      <w:start w:val="1"/>
      <w:numFmt w:val="bullet"/>
      <w:lvlText w:val="o"/>
      <w:lvlJc w:val="left"/>
      <w:pPr>
        <w:ind w:left="2007" w:hanging="360"/>
      </w:pPr>
      <w:rPr>
        <w:rFonts w:ascii="Courier New" w:hAnsi="Courier New" w:hint="default"/>
      </w:rPr>
    </w:lvl>
    <w:lvl w:ilvl="2" w:tplc="04160005">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28" w15:restartNumberingAfterBreak="0">
    <w:nsid w:val="37271770"/>
    <w:multiLevelType w:val="multilevel"/>
    <w:tmpl w:val="ADF6498E"/>
    <w:lvl w:ilvl="0">
      <w:start w:val="1"/>
      <w:numFmt w:val="none"/>
      <w:pStyle w:val="MEMOBRATIT1"/>
      <w:suff w:val="space"/>
      <w:lvlText w:val=""/>
      <w:lvlJc w:val="left"/>
      <w:rPr>
        <w:rFonts w:cs="Times New Roman" w:hint="default"/>
        <w:b/>
        <w:i w:val="0"/>
      </w:rPr>
    </w:lvl>
    <w:lvl w:ilvl="1">
      <w:start w:val="1"/>
      <w:numFmt w:val="decimal"/>
      <w:pStyle w:val="MEMOBRATIT2"/>
      <w:suff w:val="space"/>
      <w:lvlText w:val="%1%2."/>
      <w:lvlJc w:val="left"/>
      <w:rPr>
        <w:rFonts w:cs="Times New Roman" w:hint="default"/>
        <w:b/>
        <w:i w:val="0"/>
      </w:rPr>
    </w:lvl>
    <w:lvl w:ilvl="2">
      <w:start w:val="1"/>
      <w:numFmt w:val="decimal"/>
      <w:pStyle w:val="MEMOBRATIT3"/>
      <w:suff w:val="space"/>
      <w:lvlText w:val="%2.%3."/>
      <w:lvlJc w:val="left"/>
      <w:rPr>
        <w:rFonts w:cs="Times New Roman" w:hint="default"/>
        <w:b/>
        <w:i w:val="0"/>
      </w:rPr>
    </w:lvl>
    <w:lvl w:ilvl="3">
      <w:start w:val="1"/>
      <w:numFmt w:val="none"/>
      <w:suff w:val="space"/>
      <w:lvlText w:val=""/>
      <w:lvlJc w:val="left"/>
      <w:pPr>
        <w:ind w:left="1060"/>
      </w:pPr>
      <w:rPr>
        <w:rFonts w:cs="Times New Roman" w:hint="default"/>
        <w:b/>
        <w:i w:val="0"/>
      </w:rPr>
    </w:lvl>
    <w:lvl w:ilvl="4">
      <w:start w:val="1"/>
      <w:numFmt w:val="none"/>
      <w:suff w:val="space"/>
      <w:lvlText w:val=""/>
      <w:lvlJc w:val="left"/>
      <w:pPr>
        <w:ind w:left="1060"/>
      </w:pPr>
      <w:rPr>
        <w:rFonts w:cs="Times New Roman" w:hint="default"/>
      </w:rPr>
    </w:lvl>
    <w:lvl w:ilvl="5">
      <w:start w:val="1"/>
      <w:numFmt w:val="decimal"/>
      <w:lvlText w:val="%1"/>
      <w:lvlJc w:val="left"/>
      <w:pPr>
        <w:tabs>
          <w:tab w:val="num" w:pos="4620"/>
        </w:tabs>
        <w:ind w:left="4620" w:hanging="1080"/>
      </w:pPr>
      <w:rPr>
        <w:rFonts w:cs="Times New Roman" w:hint="default"/>
      </w:rPr>
    </w:lvl>
    <w:lvl w:ilvl="6">
      <w:start w:val="1"/>
      <w:numFmt w:val="decimal"/>
      <w:lvlText w:val="%1"/>
      <w:lvlJc w:val="left"/>
      <w:pPr>
        <w:tabs>
          <w:tab w:val="num" w:pos="5688"/>
        </w:tabs>
        <w:ind w:left="5688" w:hanging="1440"/>
      </w:pPr>
      <w:rPr>
        <w:rFonts w:cs="Times New Roman" w:hint="default"/>
      </w:rPr>
    </w:lvl>
    <w:lvl w:ilvl="7">
      <w:start w:val="1"/>
      <w:numFmt w:val="decimal"/>
      <w:lvlText w:val="%1"/>
      <w:lvlJc w:val="left"/>
      <w:pPr>
        <w:tabs>
          <w:tab w:val="num" w:pos="6396"/>
        </w:tabs>
        <w:ind w:left="6396" w:hanging="1440"/>
      </w:pPr>
      <w:rPr>
        <w:rFonts w:cs="Times New Roman" w:hint="default"/>
      </w:rPr>
    </w:lvl>
    <w:lvl w:ilvl="8">
      <w:start w:val="1"/>
      <w:numFmt w:val="decimal"/>
      <w:lvlText w:val="%1"/>
      <w:lvlJc w:val="left"/>
      <w:pPr>
        <w:tabs>
          <w:tab w:val="num" w:pos="7464"/>
        </w:tabs>
        <w:ind w:left="7464" w:hanging="1800"/>
      </w:pPr>
      <w:rPr>
        <w:rFonts w:cs="Times New Roman" w:hint="default"/>
      </w:rPr>
    </w:lvl>
  </w:abstractNum>
  <w:abstractNum w:abstractNumId="29" w15:restartNumberingAfterBreak="0">
    <w:nsid w:val="3F304744"/>
    <w:multiLevelType w:val="hybridMultilevel"/>
    <w:tmpl w:val="4066D2FE"/>
    <w:lvl w:ilvl="0" w:tplc="D40AFFD0">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15:restartNumberingAfterBreak="0">
    <w:nsid w:val="4F203974"/>
    <w:multiLevelType w:val="multilevel"/>
    <w:tmpl w:val="B84E0640"/>
    <w:styleLink w:val="Estilo1"/>
    <w:lvl w:ilvl="0">
      <w:start w:val="1"/>
      <w:numFmt w:val="decimal"/>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1" w15:restartNumberingAfterBreak="0">
    <w:nsid w:val="5132318F"/>
    <w:multiLevelType w:val="hybridMultilevel"/>
    <w:tmpl w:val="DCFEB7FC"/>
    <w:lvl w:ilvl="0" w:tplc="C78E2A78">
      <w:start w:val="1"/>
      <w:numFmt w:val="bullet"/>
      <w:pStyle w:val="EstiloMEMTEXTOesquerda1"/>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15:restartNumberingAfterBreak="0">
    <w:nsid w:val="59846A3A"/>
    <w:multiLevelType w:val="multilevel"/>
    <w:tmpl w:val="53066FE4"/>
    <w:styleLink w:val="1"/>
    <w:lvl w:ilvl="0">
      <w:start w:val="1"/>
      <w:numFmt w:val="decimal"/>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3" w15:restartNumberingAfterBreak="0">
    <w:nsid w:val="5ED9687B"/>
    <w:multiLevelType w:val="hybridMultilevel"/>
    <w:tmpl w:val="1640FC76"/>
    <w:lvl w:ilvl="0" w:tplc="668EAB3A">
      <w:start w:val="1"/>
      <w:numFmt w:val="bullet"/>
      <w:pStyle w:val="MEMTEXTORECUADOMARCADOR"/>
      <w:lvlText w:val=""/>
      <w:lvlJc w:val="left"/>
      <w:pPr>
        <w:ind w:left="1627" w:hanging="360"/>
      </w:pPr>
      <w:rPr>
        <w:rFonts w:ascii="Wingdings" w:hAnsi="Wingdings" w:hint="default"/>
      </w:rPr>
    </w:lvl>
    <w:lvl w:ilvl="1" w:tplc="73B0AE0E" w:tentative="1">
      <w:start w:val="1"/>
      <w:numFmt w:val="bullet"/>
      <w:lvlText w:val="o"/>
      <w:lvlJc w:val="left"/>
      <w:pPr>
        <w:ind w:left="2347" w:hanging="360"/>
      </w:pPr>
      <w:rPr>
        <w:rFonts w:ascii="Courier New" w:hAnsi="Courier New" w:hint="default"/>
      </w:rPr>
    </w:lvl>
    <w:lvl w:ilvl="2" w:tplc="DE669AE0" w:tentative="1">
      <w:start w:val="1"/>
      <w:numFmt w:val="bullet"/>
      <w:lvlText w:val=""/>
      <w:lvlJc w:val="left"/>
      <w:pPr>
        <w:ind w:left="3067" w:hanging="360"/>
      </w:pPr>
      <w:rPr>
        <w:rFonts w:ascii="Wingdings" w:hAnsi="Wingdings" w:hint="default"/>
      </w:rPr>
    </w:lvl>
    <w:lvl w:ilvl="3" w:tplc="024A4E28" w:tentative="1">
      <w:start w:val="1"/>
      <w:numFmt w:val="bullet"/>
      <w:lvlText w:val=""/>
      <w:lvlJc w:val="left"/>
      <w:pPr>
        <w:ind w:left="3787" w:hanging="360"/>
      </w:pPr>
      <w:rPr>
        <w:rFonts w:ascii="Symbol" w:hAnsi="Symbol" w:hint="default"/>
      </w:rPr>
    </w:lvl>
    <w:lvl w:ilvl="4" w:tplc="AFDE7400" w:tentative="1">
      <w:start w:val="1"/>
      <w:numFmt w:val="bullet"/>
      <w:lvlText w:val="o"/>
      <w:lvlJc w:val="left"/>
      <w:pPr>
        <w:ind w:left="4507" w:hanging="360"/>
      </w:pPr>
      <w:rPr>
        <w:rFonts w:ascii="Courier New" w:hAnsi="Courier New" w:hint="default"/>
      </w:rPr>
    </w:lvl>
    <w:lvl w:ilvl="5" w:tplc="94B438F0" w:tentative="1">
      <w:start w:val="1"/>
      <w:numFmt w:val="bullet"/>
      <w:lvlText w:val=""/>
      <w:lvlJc w:val="left"/>
      <w:pPr>
        <w:ind w:left="5227" w:hanging="360"/>
      </w:pPr>
      <w:rPr>
        <w:rFonts w:ascii="Wingdings" w:hAnsi="Wingdings" w:hint="default"/>
      </w:rPr>
    </w:lvl>
    <w:lvl w:ilvl="6" w:tplc="974CB4CA" w:tentative="1">
      <w:start w:val="1"/>
      <w:numFmt w:val="bullet"/>
      <w:lvlText w:val=""/>
      <w:lvlJc w:val="left"/>
      <w:pPr>
        <w:ind w:left="5947" w:hanging="360"/>
      </w:pPr>
      <w:rPr>
        <w:rFonts w:ascii="Symbol" w:hAnsi="Symbol" w:hint="default"/>
      </w:rPr>
    </w:lvl>
    <w:lvl w:ilvl="7" w:tplc="4922F008" w:tentative="1">
      <w:start w:val="1"/>
      <w:numFmt w:val="bullet"/>
      <w:lvlText w:val="o"/>
      <w:lvlJc w:val="left"/>
      <w:pPr>
        <w:ind w:left="6667" w:hanging="360"/>
      </w:pPr>
      <w:rPr>
        <w:rFonts w:ascii="Courier New" w:hAnsi="Courier New" w:hint="default"/>
      </w:rPr>
    </w:lvl>
    <w:lvl w:ilvl="8" w:tplc="1C369DCE" w:tentative="1">
      <w:start w:val="1"/>
      <w:numFmt w:val="bullet"/>
      <w:lvlText w:val=""/>
      <w:lvlJc w:val="left"/>
      <w:pPr>
        <w:ind w:left="7387" w:hanging="360"/>
      </w:pPr>
      <w:rPr>
        <w:rFonts w:ascii="Wingdings" w:hAnsi="Wingdings" w:hint="default"/>
      </w:rPr>
    </w:lvl>
  </w:abstractNum>
  <w:abstractNum w:abstractNumId="34" w15:restartNumberingAfterBreak="0">
    <w:nsid w:val="62145A42"/>
    <w:multiLevelType w:val="multilevel"/>
    <w:tmpl w:val="4CE4533A"/>
    <w:lvl w:ilvl="0">
      <w:start w:val="1"/>
      <w:numFmt w:val="upperLetter"/>
      <w:pStyle w:val="MEMSUMARIOGERAL"/>
      <w:suff w:val="space"/>
      <w:lvlText w:val="%1"/>
      <w:lvlJc w:val="left"/>
      <w:rPr>
        <w:rFonts w:cs="Times New Roman" w:hint="default"/>
        <w:b/>
        <w:i w:val="0"/>
      </w:rPr>
    </w:lvl>
    <w:lvl w:ilvl="1">
      <w:start w:val="1"/>
      <w:numFmt w:val="decimal"/>
      <w:pStyle w:val="MEMGERALTIT2"/>
      <w:suff w:val="space"/>
      <w:lvlText w:val="%2."/>
      <w:lvlJc w:val="left"/>
      <w:rPr>
        <w:rFonts w:cs="Times New Roman" w:hint="default"/>
        <w:b/>
        <w:i w:val="0"/>
      </w:rPr>
    </w:lvl>
    <w:lvl w:ilvl="2">
      <w:start w:val="1"/>
      <w:numFmt w:val="decimal"/>
      <w:suff w:val="space"/>
      <w:lvlText w:val="%1.%2.%3"/>
      <w:lvlJc w:val="left"/>
      <w:pPr>
        <w:ind w:left="567"/>
      </w:pPr>
      <w:rPr>
        <w:rFonts w:cs="Times New Roman" w:hint="default"/>
        <w:b/>
        <w:i w:val="0"/>
      </w:rPr>
    </w:lvl>
    <w:lvl w:ilvl="3">
      <w:start w:val="1"/>
      <w:numFmt w:val="decimal"/>
      <w:suff w:val="space"/>
      <w:lvlText w:val="%2.%3.%4."/>
      <w:lvlJc w:val="left"/>
      <w:pPr>
        <w:ind w:left="1060"/>
      </w:pPr>
      <w:rPr>
        <w:rFonts w:cs="Times New Roman" w:hint="default"/>
        <w:b/>
        <w:i w:val="0"/>
      </w:rPr>
    </w:lvl>
    <w:lvl w:ilvl="4">
      <w:start w:val="1"/>
      <w:numFmt w:val="upperRoman"/>
      <w:suff w:val="space"/>
      <w:lvlText w:val="%5."/>
      <w:lvlJc w:val="left"/>
      <w:pPr>
        <w:ind w:left="1060"/>
      </w:pPr>
      <w:rPr>
        <w:rFonts w:cs="Times New Roman" w:hint="default"/>
      </w:rPr>
    </w:lvl>
    <w:lvl w:ilvl="5">
      <w:start w:val="1"/>
      <w:numFmt w:val="decimal"/>
      <w:lvlText w:val="%1.%2.%3.%4.%5.%6"/>
      <w:lvlJc w:val="left"/>
      <w:pPr>
        <w:tabs>
          <w:tab w:val="num" w:pos="4620"/>
        </w:tabs>
        <w:ind w:left="4620" w:hanging="108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35" w15:restartNumberingAfterBreak="0">
    <w:nsid w:val="629A05CB"/>
    <w:multiLevelType w:val="multilevel"/>
    <w:tmpl w:val="0E20284C"/>
    <w:lvl w:ilvl="0">
      <w:start w:val="4"/>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num w:numId="1">
    <w:abstractNumId w:val="1"/>
  </w:num>
  <w:num w:numId="2">
    <w:abstractNumId w:val="11"/>
  </w:num>
  <w:num w:numId="3">
    <w:abstractNumId w:val="32"/>
  </w:num>
  <w:num w:numId="4">
    <w:abstractNumId w:val="16"/>
  </w:num>
  <w:num w:numId="5">
    <w:abstractNumId w:val="22"/>
  </w:num>
  <w:num w:numId="6">
    <w:abstractNumId w:val="23"/>
  </w:num>
  <w:num w:numId="7">
    <w:abstractNumId w:val="28"/>
  </w:num>
  <w:num w:numId="8">
    <w:abstractNumId w:val="34"/>
  </w:num>
  <w:num w:numId="9">
    <w:abstractNumId w:val="13"/>
  </w:num>
  <w:num w:numId="10">
    <w:abstractNumId w:val="27"/>
  </w:num>
  <w:num w:numId="11">
    <w:abstractNumId w:val="31"/>
  </w:num>
  <w:num w:numId="12">
    <w:abstractNumId w:val="33"/>
  </w:num>
  <w:num w:numId="13">
    <w:abstractNumId w:val="26"/>
  </w:num>
  <w:num w:numId="14">
    <w:abstractNumId w:val="24"/>
  </w:num>
  <w:num w:numId="15">
    <w:abstractNumId w:val="17"/>
  </w:num>
  <w:num w:numId="16">
    <w:abstractNumId w:val="30"/>
  </w:num>
  <w:num w:numId="17">
    <w:abstractNumId w:val="12"/>
  </w:num>
  <w:num w:numId="18">
    <w:abstractNumId w:val="19"/>
  </w:num>
  <w:num w:numId="19">
    <w:abstractNumId w:val="29"/>
  </w:num>
  <w:num w:numId="20">
    <w:abstractNumId w:val="18"/>
  </w:num>
  <w:num w:numId="21">
    <w:abstractNumId w:val="14"/>
  </w:num>
  <w:num w:numId="22">
    <w:abstractNumId w:val="21"/>
  </w:num>
  <w:num w:numId="23">
    <w:abstractNumId w:val="0"/>
  </w:num>
  <w:num w:numId="24">
    <w:abstractNumId w:val="25"/>
  </w:num>
  <w:num w:numId="25">
    <w:abstractNumId w:val="13"/>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3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documentProtection w:edit="trackedChanges" w:formatting="1" w:enforcement="0"/>
  <w:defaultTabStop w:val="709"/>
  <w:hyphenationZone w:val="425"/>
  <w:doNotHyphenateCaps/>
  <w:drawingGridHorizontalSpacing w:val="120"/>
  <w:displayHorizontalDrawingGridEvery w:val="0"/>
  <w:displayVerticalDrawingGridEvery w:val="0"/>
  <w:doNotShadeFormData/>
  <w:noPunctuationKerning/>
  <w:characterSpacingControl w:val="doNotCompress"/>
  <w:footnotePr>
    <w:footnote w:id="-1"/>
    <w:footnote w:id="0"/>
  </w:footnotePr>
  <w:endnotePr>
    <w:pos w:val="sectEnd"/>
    <w:numFmt w:val="decimal"/>
    <w:numStart w:val="0"/>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0B8F"/>
    <w:rsid w:val="000014FE"/>
    <w:rsid w:val="00001D2D"/>
    <w:rsid w:val="00002FC5"/>
    <w:rsid w:val="00003272"/>
    <w:rsid w:val="000034B4"/>
    <w:rsid w:val="00003609"/>
    <w:rsid w:val="00004E00"/>
    <w:rsid w:val="000071C9"/>
    <w:rsid w:val="00010131"/>
    <w:rsid w:val="00010911"/>
    <w:rsid w:val="00011EC9"/>
    <w:rsid w:val="00014A15"/>
    <w:rsid w:val="00015D03"/>
    <w:rsid w:val="00016629"/>
    <w:rsid w:val="00017EB8"/>
    <w:rsid w:val="00017F79"/>
    <w:rsid w:val="0002025E"/>
    <w:rsid w:val="000211A1"/>
    <w:rsid w:val="00022658"/>
    <w:rsid w:val="000233D1"/>
    <w:rsid w:val="00023F13"/>
    <w:rsid w:val="000242C1"/>
    <w:rsid w:val="00024545"/>
    <w:rsid w:val="00024B9B"/>
    <w:rsid w:val="00026137"/>
    <w:rsid w:val="00027495"/>
    <w:rsid w:val="0003066A"/>
    <w:rsid w:val="00030D91"/>
    <w:rsid w:val="00030DBE"/>
    <w:rsid w:val="00032CF8"/>
    <w:rsid w:val="00032F1E"/>
    <w:rsid w:val="00033B60"/>
    <w:rsid w:val="00033F89"/>
    <w:rsid w:val="0003449B"/>
    <w:rsid w:val="00034C68"/>
    <w:rsid w:val="00036FC7"/>
    <w:rsid w:val="00040674"/>
    <w:rsid w:val="00041C1D"/>
    <w:rsid w:val="000432D9"/>
    <w:rsid w:val="00043344"/>
    <w:rsid w:val="00043655"/>
    <w:rsid w:val="000436B8"/>
    <w:rsid w:val="0004465A"/>
    <w:rsid w:val="00046227"/>
    <w:rsid w:val="00047A92"/>
    <w:rsid w:val="00047C66"/>
    <w:rsid w:val="000531F7"/>
    <w:rsid w:val="0005369D"/>
    <w:rsid w:val="00054CE9"/>
    <w:rsid w:val="000550E1"/>
    <w:rsid w:val="00055FD5"/>
    <w:rsid w:val="00057FCA"/>
    <w:rsid w:val="00060DA7"/>
    <w:rsid w:val="000615A5"/>
    <w:rsid w:val="000624AF"/>
    <w:rsid w:val="00062B81"/>
    <w:rsid w:val="00062DEE"/>
    <w:rsid w:val="00065C89"/>
    <w:rsid w:val="000670CA"/>
    <w:rsid w:val="0007078F"/>
    <w:rsid w:val="00070E7F"/>
    <w:rsid w:val="00073EEB"/>
    <w:rsid w:val="00076960"/>
    <w:rsid w:val="0007728A"/>
    <w:rsid w:val="000802EA"/>
    <w:rsid w:val="00081CF0"/>
    <w:rsid w:val="000831CB"/>
    <w:rsid w:val="000836FD"/>
    <w:rsid w:val="0008374B"/>
    <w:rsid w:val="00083D65"/>
    <w:rsid w:val="00085207"/>
    <w:rsid w:val="000856B8"/>
    <w:rsid w:val="00085CCD"/>
    <w:rsid w:val="00090945"/>
    <w:rsid w:val="00091077"/>
    <w:rsid w:val="000935A6"/>
    <w:rsid w:val="00097240"/>
    <w:rsid w:val="000A19B3"/>
    <w:rsid w:val="000A40DC"/>
    <w:rsid w:val="000A5CDB"/>
    <w:rsid w:val="000A7DF3"/>
    <w:rsid w:val="000B0D1D"/>
    <w:rsid w:val="000B0DD8"/>
    <w:rsid w:val="000B2036"/>
    <w:rsid w:val="000B3EE5"/>
    <w:rsid w:val="000B4C50"/>
    <w:rsid w:val="000B5B92"/>
    <w:rsid w:val="000B6AAD"/>
    <w:rsid w:val="000C0E2D"/>
    <w:rsid w:val="000C1A17"/>
    <w:rsid w:val="000C1A25"/>
    <w:rsid w:val="000C35F2"/>
    <w:rsid w:val="000C5981"/>
    <w:rsid w:val="000C5F58"/>
    <w:rsid w:val="000C6FA7"/>
    <w:rsid w:val="000C775D"/>
    <w:rsid w:val="000D0255"/>
    <w:rsid w:val="000D13CC"/>
    <w:rsid w:val="000D170F"/>
    <w:rsid w:val="000D1D55"/>
    <w:rsid w:val="000D20B8"/>
    <w:rsid w:val="000D407A"/>
    <w:rsid w:val="000D4940"/>
    <w:rsid w:val="000D4EDA"/>
    <w:rsid w:val="000D5700"/>
    <w:rsid w:val="000E072B"/>
    <w:rsid w:val="000E161C"/>
    <w:rsid w:val="000E1BEC"/>
    <w:rsid w:val="000E26DA"/>
    <w:rsid w:val="000E2D95"/>
    <w:rsid w:val="000E4077"/>
    <w:rsid w:val="000E5D88"/>
    <w:rsid w:val="000E5DFA"/>
    <w:rsid w:val="000E7044"/>
    <w:rsid w:val="000E7E41"/>
    <w:rsid w:val="000F101E"/>
    <w:rsid w:val="000F1197"/>
    <w:rsid w:val="000F2381"/>
    <w:rsid w:val="000F3620"/>
    <w:rsid w:val="000F4303"/>
    <w:rsid w:val="000F69E4"/>
    <w:rsid w:val="000F7771"/>
    <w:rsid w:val="001020AF"/>
    <w:rsid w:val="0010249A"/>
    <w:rsid w:val="00102D76"/>
    <w:rsid w:val="001044B0"/>
    <w:rsid w:val="001048EB"/>
    <w:rsid w:val="001049BA"/>
    <w:rsid w:val="00106356"/>
    <w:rsid w:val="0010725C"/>
    <w:rsid w:val="00110578"/>
    <w:rsid w:val="001129C7"/>
    <w:rsid w:val="00112BDD"/>
    <w:rsid w:val="001130C9"/>
    <w:rsid w:val="00114352"/>
    <w:rsid w:val="00115497"/>
    <w:rsid w:val="00120A06"/>
    <w:rsid w:val="0012203F"/>
    <w:rsid w:val="00122BEA"/>
    <w:rsid w:val="00125008"/>
    <w:rsid w:val="0012528F"/>
    <w:rsid w:val="0012570D"/>
    <w:rsid w:val="00125794"/>
    <w:rsid w:val="00125A35"/>
    <w:rsid w:val="00126F12"/>
    <w:rsid w:val="0012725F"/>
    <w:rsid w:val="00127CDE"/>
    <w:rsid w:val="00127EE2"/>
    <w:rsid w:val="0013029E"/>
    <w:rsid w:val="0013079C"/>
    <w:rsid w:val="00130934"/>
    <w:rsid w:val="00130EDD"/>
    <w:rsid w:val="00132423"/>
    <w:rsid w:val="0013373C"/>
    <w:rsid w:val="001349F3"/>
    <w:rsid w:val="001375F7"/>
    <w:rsid w:val="00137C21"/>
    <w:rsid w:val="00141094"/>
    <w:rsid w:val="00142DAE"/>
    <w:rsid w:val="00144104"/>
    <w:rsid w:val="001452D3"/>
    <w:rsid w:val="00145449"/>
    <w:rsid w:val="00145BEA"/>
    <w:rsid w:val="001500D6"/>
    <w:rsid w:val="00150715"/>
    <w:rsid w:val="00150B38"/>
    <w:rsid w:val="00151A7F"/>
    <w:rsid w:val="00154EE7"/>
    <w:rsid w:val="00155E6D"/>
    <w:rsid w:val="001561C2"/>
    <w:rsid w:val="001578D2"/>
    <w:rsid w:val="001600D3"/>
    <w:rsid w:val="0016062E"/>
    <w:rsid w:val="00161486"/>
    <w:rsid w:val="00161DB3"/>
    <w:rsid w:val="00166B09"/>
    <w:rsid w:val="001704EE"/>
    <w:rsid w:val="001711FF"/>
    <w:rsid w:val="001713A4"/>
    <w:rsid w:val="00172378"/>
    <w:rsid w:val="0017380E"/>
    <w:rsid w:val="00173C14"/>
    <w:rsid w:val="001746C6"/>
    <w:rsid w:val="001764C2"/>
    <w:rsid w:val="00181EC3"/>
    <w:rsid w:val="0018218E"/>
    <w:rsid w:val="00182DA1"/>
    <w:rsid w:val="0018346E"/>
    <w:rsid w:val="001839C8"/>
    <w:rsid w:val="00184C69"/>
    <w:rsid w:val="00185A35"/>
    <w:rsid w:val="00185F4F"/>
    <w:rsid w:val="00190386"/>
    <w:rsid w:val="00190424"/>
    <w:rsid w:val="00191334"/>
    <w:rsid w:val="0019216A"/>
    <w:rsid w:val="0019296F"/>
    <w:rsid w:val="00193851"/>
    <w:rsid w:val="00193F39"/>
    <w:rsid w:val="001945B8"/>
    <w:rsid w:val="0019595E"/>
    <w:rsid w:val="00197188"/>
    <w:rsid w:val="001978F0"/>
    <w:rsid w:val="001A14E3"/>
    <w:rsid w:val="001A2FE5"/>
    <w:rsid w:val="001B15D0"/>
    <w:rsid w:val="001B1BD8"/>
    <w:rsid w:val="001B320D"/>
    <w:rsid w:val="001B4E3A"/>
    <w:rsid w:val="001B6AF6"/>
    <w:rsid w:val="001B7A49"/>
    <w:rsid w:val="001C03D4"/>
    <w:rsid w:val="001C53D8"/>
    <w:rsid w:val="001C603F"/>
    <w:rsid w:val="001C75BF"/>
    <w:rsid w:val="001D1BE2"/>
    <w:rsid w:val="001D2758"/>
    <w:rsid w:val="001D43C9"/>
    <w:rsid w:val="001D4F5A"/>
    <w:rsid w:val="001E002F"/>
    <w:rsid w:val="001E1AE0"/>
    <w:rsid w:val="001E2A7B"/>
    <w:rsid w:val="001E2A92"/>
    <w:rsid w:val="001E4FE9"/>
    <w:rsid w:val="001F4B54"/>
    <w:rsid w:val="001F65CC"/>
    <w:rsid w:val="001F65FE"/>
    <w:rsid w:val="001F6721"/>
    <w:rsid w:val="001F6815"/>
    <w:rsid w:val="00200536"/>
    <w:rsid w:val="00200629"/>
    <w:rsid w:val="002014ED"/>
    <w:rsid w:val="002019DC"/>
    <w:rsid w:val="00201B85"/>
    <w:rsid w:val="002024A5"/>
    <w:rsid w:val="0020299F"/>
    <w:rsid w:val="002037EB"/>
    <w:rsid w:val="00203D1D"/>
    <w:rsid w:val="00204A39"/>
    <w:rsid w:val="00204C4E"/>
    <w:rsid w:val="0020621A"/>
    <w:rsid w:val="00206A08"/>
    <w:rsid w:val="00206DDF"/>
    <w:rsid w:val="0021111D"/>
    <w:rsid w:val="00212A02"/>
    <w:rsid w:val="00213CC9"/>
    <w:rsid w:val="00215C9D"/>
    <w:rsid w:val="00215E40"/>
    <w:rsid w:val="00216F45"/>
    <w:rsid w:val="0022270B"/>
    <w:rsid w:val="00224C49"/>
    <w:rsid w:val="00227D65"/>
    <w:rsid w:val="002302C6"/>
    <w:rsid w:val="00232353"/>
    <w:rsid w:val="002327FA"/>
    <w:rsid w:val="00232F3E"/>
    <w:rsid w:val="00233E2A"/>
    <w:rsid w:val="00234CAC"/>
    <w:rsid w:val="00236C10"/>
    <w:rsid w:val="00240266"/>
    <w:rsid w:val="00241769"/>
    <w:rsid w:val="0024331B"/>
    <w:rsid w:val="00244F2B"/>
    <w:rsid w:val="00245239"/>
    <w:rsid w:val="00246A1B"/>
    <w:rsid w:val="0024701B"/>
    <w:rsid w:val="00247C83"/>
    <w:rsid w:val="00250B9A"/>
    <w:rsid w:val="00251F74"/>
    <w:rsid w:val="00252524"/>
    <w:rsid w:val="00252E41"/>
    <w:rsid w:val="00253F79"/>
    <w:rsid w:val="00256931"/>
    <w:rsid w:val="00256DC1"/>
    <w:rsid w:val="002573AF"/>
    <w:rsid w:val="0025748D"/>
    <w:rsid w:val="0025778D"/>
    <w:rsid w:val="002612F3"/>
    <w:rsid w:val="002615DB"/>
    <w:rsid w:val="00261C39"/>
    <w:rsid w:val="002620A2"/>
    <w:rsid w:val="002621B0"/>
    <w:rsid w:val="002632F4"/>
    <w:rsid w:val="00263826"/>
    <w:rsid w:val="00264549"/>
    <w:rsid w:val="00264858"/>
    <w:rsid w:val="0026504D"/>
    <w:rsid w:val="00265B12"/>
    <w:rsid w:val="00265B4E"/>
    <w:rsid w:val="002660F2"/>
    <w:rsid w:val="00266C4D"/>
    <w:rsid w:val="00267D14"/>
    <w:rsid w:val="00271FE9"/>
    <w:rsid w:val="002736CE"/>
    <w:rsid w:val="00274EFB"/>
    <w:rsid w:val="00275502"/>
    <w:rsid w:val="00276883"/>
    <w:rsid w:val="00276E61"/>
    <w:rsid w:val="0028045F"/>
    <w:rsid w:val="002810C2"/>
    <w:rsid w:val="0028168A"/>
    <w:rsid w:val="00282012"/>
    <w:rsid w:val="002836A1"/>
    <w:rsid w:val="00286002"/>
    <w:rsid w:val="00286A25"/>
    <w:rsid w:val="00287C19"/>
    <w:rsid w:val="00287DBD"/>
    <w:rsid w:val="00295692"/>
    <w:rsid w:val="00295E40"/>
    <w:rsid w:val="0029787E"/>
    <w:rsid w:val="002A08FF"/>
    <w:rsid w:val="002A0D93"/>
    <w:rsid w:val="002A10D1"/>
    <w:rsid w:val="002A1773"/>
    <w:rsid w:val="002A18E8"/>
    <w:rsid w:val="002A210E"/>
    <w:rsid w:val="002A3797"/>
    <w:rsid w:val="002A7216"/>
    <w:rsid w:val="002A7E40"/>
    <w:rsid w:val="002B015C"/>
    <w:rsid w:val="002B0632"/>
    <w:rsid w:val="002B181D"/>
    <w:rsid w:val="002B1B25"/>
    <w:rsid w:val="002B2809"/>
    <w:rsid w:val="002B6348"/>
    <w:rsid w:val="002B68F2"/>
    <w:rsid w:val="002B6C45"/>
    <w:rsid w:val="002B6D30"/>
    <w:rsid w:val="002B725C"/>
    <w:rsid w:val="002B7C4B"/>
    <w:rsid w:val="002C0F7B"/>
    <w:rsid w:val="002C29F8"/>
    <w:rsid w:val="002C2A81"/>
    <w:rsid w:val="002C2B04"/>
    <w:rsid w:val="002C2DF7"/>
    <w:rsid w:val="002C3144"/>
    <w:rsid w:val="002C4B6A"/>
    <w:rsid w:val="002C70A4"/>
    <w:rsid w:val="002D1637"/>
    <w:rsid w:val="002D2772"/>
    <w:rsid w:val="002D3FB1"/>
    <w:rsid w:val="002D5D4B"/>
    <w:rsid w:val="002D6EDD"/>
    <w:rsid w:val="002D743C"/>
    <w:rsid w:val="002E02A6"/>
    <w:rsid w:val="002E0E1A"/>
    <w:rsid w:val="002E159F"/>
    <w:rsid w:val="002E2C52"/>
    <w:rsid w:val="002E78AA"/>
    <w:rsid w:val="002F2735"/>
    <w:rsid w:val="002F339E"/>
    <w:rsid w:val="002F3A69"/>
    <w:rsid w:val="002F3AD1"/>
    <w:rsid w:val="002F3EFB"/>
    <w:rsid w:val="002F598A"/>
    <w:rsid w:val="0030038D"/>
    <w:rsid w:val="00300B4E"/>
    <w:rsid w:val="00300DFE"/>
    <w:rsid w:val="003010FE"/>
    <w:rsid w:val="00301ECF"/>
    <w:rsid w:val="00302D0F"/>
    <w:rsid w:val="00302E0C"/>
    <w:rsid w:val="00303A17"/>
    <w:rsid w:val="003040F8"/>
    <w:rsid w:val="0030446A"/>
    <w:rsid w:val="00305D9C"/>
    <w:rsid w:val="00306866"/>
    <w:rsid w:val="003069CB"/>
    <w:rsid w:val="00310679"/>
    <w:rsid w:val="0031160A"/>
    <w:rsid w:val="0031168E"/>
    <w:rsid w:val="00311E36"/>
    <w:rsid w:val="00312649"/>
    <w:rsid w:val="00312EC9"/>
    <w:rsid w:val="003152FD"/>
    <w:rsid w:val="00316478"/>
    <w:rsid w:val="003173D0"/>
    <w:rsid w:val="00320066"/>
    <w:rsid w:val="00322DEA"/>
    <w:rsid w:val="00323144"/>
    <w:rsid w:val="00325E46"/>
    <w:rsid w:val="00326C02"/>
    <w:rsid w:val="003274E0"/>
    <w:rsid w:val="00332BDC"/>
    <w:rsid w:val="00332DBA"/>
    <w:rsid w:val="00333E15"/>
    <w:rsid w:val="003365A1"/>
    <w:rsid w:val="00337434"/>
    <w:rsid w:val="003376BA"/>
    <w:rsid w:val="003424A3"/>
    <w:rsid w:val="003426AA"/>
    <w:rsid w:val="00343345"/>
    <w:rsid w:val="003435C9"/>
    <w:rsid w:val="0034397C"/>
    <w:rsid w:val="00343C51"/>
    <w:rsid w:val="003460E2"/>
    <w:rsid w:val="003506A8"/>
    <w:rsid w:val="00352151"/>
    <w:rsid w:val="00352CEA"/>
    <w:rsid w:val="003560D8"/>
    <w:rsid w:val="00356FE7"/>
    <w:rsid w:val="00357EA0"/>
    <w:rsid w:val="00360B59"/>
    <w:rsid w:val="00364000"/>
    <w:rsid w:val="00366A05"/>
    <w:rsid w:val="00367549"/>
    <w:rsid w:val="003711DE"/>
    <w:rsid w:val="0037233B"/>
    <w:rsid w:val="00376143"/>
    <w:rsid w:val="00380C43"/>
    <w:rsid w:val="00381ADF"/>
    <w:rsid w:val="00382D13"/>
    <w:rsid w:val="0038362D"/>
    <w:rsid w:val="00384A56"/>
    <w:rsid w:val="003855AA"/>
    <w:rsid w:val="00385FA5"/>
    <w:rsid w:val="00386010"/>
    <w:rsid w:val="00391570"/>
    <w:rsid w:val="00391EEE"/>
    <w:rsid w:val="00392400"/>
    <w:rsid w:val="00392A12"/>
    <w:rsid w:val="00393190"/>
    <w:rsid w:val="00393457"/>
    <w:rsid w:val="00393D46"/>
    <w:rsid w:val="003958B6"/>
    <w:rsid w:val="0039716C"/>
    <w:rsid w:val="00397232"/>
    <w:rsid w:val="003976ED"/>
    <w:rsid w:val="003A3811"/>
    <w:rsid w:val="003A5733"/>
    <w:rsid w:val="003A58D1"/>
    <w:rsid w:val="003A5EE1"/>
    <w:rsid w:val="003A6066"/>
    <w:rsid w:val="003A68A5"/>
    <w:rsid w:val="003B1556"/>
    <w:rsid w:val="003B6D38"/>
    <w:rsid w:val="003B7156"/>
    <w:rsid w:val="003C1527"/>
    <w:rsid w:val="003C2349"/>
    <w:rsid w:val="003C25F0"/>
    <w:rsid w:val="003C3561"/>
    <w:rsid w:val="003C3BCC"/>
    <w:rsid w:val="003C4353"/>
    <w:rsid w:val="003C649A"/>
    <w:rsid w:val="003C66E9"/>
    <w:rsid w:val="003C6DD7"/>
    <w:rsid w:val="003C7F2D"/>
    <w:rsid w:val="003D0CDA"/>
    <w:rsid w:val="003D112E"/>
    <w:rsid w:val="003D2517"/>
    <w:rsid w:val="003D3500"/>
    <w:rsid w:val="003D3C5D"/>
    <w:rsid w:val="003D3D1D"/>
    <w:rsid w:val="003D4883"/>
    <w:rsid w:val="003D4CA7"/>
    <w:rsid w:val="003D50C4"/>
    <w:rsid w:val="003D62D1"/>
    <w:rsid w:val="003D6832"/>
    <w:rsid w:val="003D6A47"/>
    <w:rsid w:val="003D6D21"/>
    <w:rsid w:val="003D6D75"/>
    <w:rsid w:val="003D7542"/>
    <w:rsid w:val="003D75CF"/>
    <w:rsid w:val="003E006E"/>
    <w:rsid w:val="003E0215"/>
    <w:rsid w:val="003E02CE"/>
    <w:rsid w:val="003E1C45"/>
    <w:rsid w:val="003E21A2"/>
    <w:rsid w:val="003E2B5B"/>
    <w:rsid w:val="003E2C4A"/>
    <w:rsid w:val="003E38FB"/>
    <w:rsid w:val="003E4059"/>
    <w:rsid w:val="003E57C4"/>
    <w:rsid w:val="003E64E0"/>
    <w:rsid w:val="003F08E4"/>
    <w:rsid w:val="003F08FA"/>
    <w:rsid w:val="003F1487"/>
    <w:rsid w:val="003F1620"/>
    <w:rsid w:val="003F1F4F"/>
    <w:rsid w:val="003F2446"/>
    <w:rsid w:val="003F3552"/>
    <w:rsid w:val="003F438E"/>
    <w:rsid w:val="003F58C1"/>
    <w:rsid w:val="003F5B6D"/>
    <w:rsid w:val="003F7B22"/>
    <w:rsid w:val="00400458"/>
    <w:rsid w:val="00402684"/>
    <w:rsid w:val="004036AA"/>
    <w:rsid w:val="0040391A"/>
    <w:rsid w:val="00404947"/>
    <w:rsid w:val="004052F1"/>
    <w:rsid w:val="00406C00"/>
    <w:rsid w:val="004074D4"/>
    <w:rsid w:val="00410B63"/>
    <w:rsid w:val="00411948"/>
    <w:rsid w:val="00412B7E"/>
    <w:rsid w:val="00414C32"/>
    <w:rsid w:val="00416052"/>
    <w:rsid w:val="00416D6F"/>
    <w:rsid w:val="00422BE4"/>
    <w:rsid w:val="004248F5"/>
    <w:rsid w:val="00424A1A"/>
    <w:rsid w:val="00424FAC"/>
    <w:rsid w:val="0042597F"/>
    <w:rsid w:val="00425FD5"/>
    <w:rsid w:val="0042659F"/>
    <w:rsid w:val="00426C54"/>
    <w:rsid w:val="00430E97"/>
    <w:rsid w:val="00430EF7"/>
    <w:rsid w:val="00431563"/>
    <w:rsid w:val="004316BE"/>
    <w:rsid w:val="004333E2"/>
    <w:rsid w:val="00433BF3"/>
    <w:rsid w:val="00433F33"/>
    <w:rsid w:val="00436891"/>
    <w:rsid w:val="00436B09"/>
    <w:rsid w:val="004371BD"/>
    <w:rsid w:val="004371E1"/>
    <w:rsid w:val="004377F2"/>
    <w:rsid w:val="00443AF5"/>
    <w:rsid w:val="00443D2E"/>
    <w:rsid w:val="004449B1"/>
    <w:rsid w:val="00445928"/>
    <w:rsid w:val="004462F2"/>
    <w:rsid w:val="004470DB"/>
    <w:rsid w:val="00447E3F"/>
    <w:rsid w:val="00450252"/>
    <w:rsid w:val="00450539"/>
    <w:rsid w:val="0045175E"/>
    <w:rsid w:val="004550F5"/>
    <w:rsid w:val="00455E70"/>
    <w:rsid w:val="004607F4"/>
    <w:rsid w:val="004635BE"/>
    <w:rsid w:val="004640A2"/>
    <w:rsid w:val="004640ED"/>
    <w:rsid w:val="004642B9"/>
    <w:rsid w:val="004642E9"/>
    <w:rsid w:val="00466ED0"/>
    <w:rsid w:val="0046789E"/>
    <w:rsid w:val="00467BF3"/>
    <w:rsid w:val="00471319"/>
    <w:rsid w:val="00472CE4"/>
    <w:rsid w:val="00473133"/>
    <w:rsid w:val="00473D14"/>
    <w:rsid w:val="00474FBD"/>
    <w:rsid w:val="00481FA5"/>
    <w:rsid w:val="00481FF4"/>
    <w:rsid w:val="00483CEC"/>
    <w:rsid w:val="00483D1A"/>
    <w:rsid w:val="00483ED6"/>
    <w:rsid w:val="00485481"/>
    <w:rsid w:val="00485C1E"/>
    <w:rsid w:val="00486139"/>
    <w:rsid w:val="00486A1F"/>
    <w:rsid w:val="00487505"/>
    <w:rsid w:val="00487808"/>
    <w:rsid w:val="00487C2E"/>
    <w:rsid w:val="00490378"/>
    <w:rsid w:val="004944A8"/>
    <w:rsid w:val="00496613"/>
    <w:rsid w:val="00496642"/>
    <w:rsid w:val="00496B87"/>
    <w:rsid w:val="00496D5F"/>
    <w:rsid w:val="0049707B"/>
    <w:rsid w:val="004A071B"/>
    <w:rsid w:val="004A1C3F"/>
    <w:rsid w:val="004A3B23"/>
    <w:rsid w:val="004A6903"/>
    <w:rsid w:val="004B0B3F"/>
    <w:rsid w:val="004B19CF"/>
    <w:rsid w:val="004B2AE4"/>
    <w:rsid w:val="004B312B"/>
    <w:rsid w:val="004B38D4"/>
    <w:rsid w:val="004B6BC0"/>
    <w:rsid w:val="004B765B"/>
    <w:rsid w:val="004C03AD"/>
    <w:rsid w:val="004C322C"/>
    <w:rsid w:val="004C32B9"/>
    <w:rsid w:val="004C3345"/>
    <w:rsid w:val="004C35DF"/>
    <w:rsid w:val="004C3B42"/>
    <w:rsid w:val="004C49DD"/>
    <w:rsid w:val="004C549E"/>
    <w:rsid w:val="004C5F98"/>
    <w:rsid w:val="004C7BB7"/>
    <w:rsid w:val="004D064A"/>
    <w:rsid w:val="004D1733"/>
    <w:rsid w:val="004D173A"/>
    <w:rsid w:val="004D1BB5"/>
    <w:rsid w:val="004D4CFC"/>
    <w:rsid w:val="004D7091"/>
    <w:rsid w:val="004D72D3"/>
    <w:rsid w:val="004D7450"/>
    <w:rsid w:val="004E0222"/>
    <w:rsid w:val="004E0B1A"/>
    <w:rsid w:val="004E10CC"/>
    <w:rsid w:val="004F0F30"/>
    <w:rsid w:val="004F1A89"/>
    <w:rsid w:val="004F1DA1"/>
    <w:rsid w:val="004F5616"/>
    <w:rsid w:val="004F68F5"/>
    <w:rsid w:val="004F70A9"/>
    <w:rsid w:val="004F72E6"/>
    <w:rsid w:val="004F771A"/>
    <w:rsid w:val="004F794B"/>
    <w:rsid w:val="005025CE"/>
    <w:rsid w:val="005034DD"/>
    <w:rsid w:val="00504275"/>
    <w:rsid w:val="00506303"/>
    <w:rsid w:val="00506898"/>
    <w:rsid w:val="00507D95"/>
    <w:rsid w:val="005128BC"/>
    <w:rsid w:val="00512F35"/>
    <w:rsid w:val="00514868"/>
    <w:rsid w:val="00515F42"/>
    <w:rsid w:val="005165BD"/>
    <w:rsid w:val="00516777"/>
    <w:rsid w:val="00517D17"/>
    <w:rsid w:val="005220DD"/>
    <w:rsid w:val="0052469A"/>
    <w:rsid w:val="00526267"/>
    <w:rsid w:val="00527BCA"/>
    <w:rsid w:val="00530480"/>
    <w:rsid w:val="005313AA"/>
    <w:rsid w:val="00531966"/>
    <w:rsid w:val="0053251A"/>
    <w:rsid w:val="00532E69"/>
    <w:rsid w:val="00533ED2"/>
    <w:rsid w:val="0053722A"/>
    <w:rsid w:val="00537356"/>
    <w:rsid w:val="005376DB"/>
    <w:rsid w:val="0053781F"/>
    <w:rsid w:val="00540F67"/>
    <w:rsid w:val="00541494"/>
    <w:rsid w:val="00542D74"/>
    <w:rsid w:val="00543240"/>
    <w:rsid w:val="00543F0A"/>
    <w:rsid w:val="00544006"/>
    <w:rsid w:val="0054477E"/>
    <w:rsid w:val="00545111"/>
    <w:rsid w:val="00546219"/>
    <w:rsid w:val="00547DA9"/>
    <w:rsid w:val="00550103"/>
    <w:rsid w:val="00551E83"/>
    <w:rsid w:val="00552577"/>
    <w:rsid w:val="00554803"/>
    <w:rsid w:val="00554BF4"/>
    <w:rsid w:val="00556160"/>
    <w:rsid w:val="0055718F"/>
    <w:rsid w:val="005600EC"/>
    <w:rsid w:val="00560182"/>
    <w:rsid w:val="00560D11"/>
    <w:rsid w:val="00560DB0"/>
    <w:rsid w:val="005617AE"/>
    <w:rsid w:val="00562914"/>
    <w:rsid w:val="00562FFA"/>
    <w:rsid w:val="005630DF"/>
    <w:rsid w:val="0056315D"/>
    <w:rsid w:val="0056328E"/>
    <w:rsid w:val="005669CD"/>
    <w:rsid w:val="00572153"/>
    <w:rsid w:val="00573729"/>
    <w:rsid w:val="00575BAA"/>
    <w:rsid w:val="005760B2"/>
    <w:rsid w:val="00581B10"/>
    <w:rsid w:val="00582A55"/>
    <w:rsid w:val="00583073"/>
    <w:rsid w:val="00584A50"/>
    <w:rsid w:val="00585B0F"/>
    <w:rsid w:val="0058627C"/>
    <w:rsid w:val="00586683"/>
    <w:rsid w:val="005866EE"/>
    <w:rsid w:val="00586B70"/>
    <w:rsid w:val="00590AC1"/>
    <w:rsid w:val="0059231C"/>
    <w:rsid w:val="0059296A"/>
    <w:rsid w:val="0059411A"/>
    <w:rsid w:val="005954F9"/>
    <w:rsid w:val="0059627C"/>
    <w:rsid w:val="0059751F"/>
    <w:rsid w:val="005975B6"/>
    <w:rsid w:val="00597771"/>
    <w:rsid w:val="005A0962"/>
    <w:rsid w:val="005A5584"/>
    <w:rsid w:val="005A597F"/>
    <w:rsid w:val="005A5DF5"/>
    <w:rsid w:val="005A5F9A"/>
    <w:rsid w:val="005A76EE"/>
    <w:rsid w:val="005A7CC8"/>
    <w:rsid w:val="005B0B8F"/>
    <w:rsid w:val="005B0D37"/>
    <w:rsid w:val="005B1DAA"/>
    <w:rsid w:val="005B29E4"/>
    <w:rsid w:val="005B48EB"/>
    <w:rsid w:val="005B5BF7"/>
    <w:rsid w:val="005C0611"/>
    <w:rsid w:val="005C22ED"/>
    <w:rsid w:val="005C29EE"/>
    <w:rsid w:val="005C3B58"/>
    <w:rsid w:val="005C4248"/>
    <w:rsid w:val="005C55CC"/>
    <w:rsid w:val="005C6B4F"/>
    <w:rsid w:val="005C76B0"/>
    <w:rsid w:val="005D0617"/>
    <w:rsid w:val="005D10DC"/>
    <w:rsid w:val="005D1120"/>
    <w:rsid w:val="005D132B"/>
    <w:rsid w:val="005D2355"/>
    <w:rsid w:val="005D2499"/>
    <w:rsid w:val="005D26B1"/>
    <w:rsid w:val="005D5258"/>
    <w:rsid w:val="005D5848"/>
    <w:rsid w:val="005D676E"/>
    <w:rsid w:val="005D67CB"/>
    <w:rsid w:val="005D7208"/>
    <w:rsid w:val="005E0090"/>
    <w:rsid w:val="005E374A"/>
    <w:rsid w:val="005E49A1"/>
    <w:rsid w:val="005E4F40"/>
    <w:rsid w:val="005E4FD6"/>
    <w:rsid w:val="005E6412"/>
    <w:rsid w:val="005E741A"/>
    <w:rsid w:val="005E7CAF"/>
    <w:rsid w:val="005F3A4B"/>
    <w:rsid w:val="005F5113"/>
    <w:rsid w:val="005F5B4A"/>
    <w:rsid w:val="005F790E"/>
    <w:rsid w:val="006006D3"/>
    <w:rsid w:val="006011F4"/>
    <w:rsid w:val="00601B09"/>
    <w:rsid w:val="0060492C"/>
    <w:rsid w:val="0060516C"/>
    <w:rsid w:val="0060558F"/>
    <w:rsid w:val="00606B02"/>
    <w:rsid w:val="00606B98"/>
    <w:rsid w:val="00606D08"/>
    <w:rsid w:val="00610358"/>
    <w:rsid w:val="00611F10"/>
    <w:rsid w:val="0061294F"/>
    <w:rsid w:val="00613673"/>
    <w:rsid w:val="00613D80"/>
    <w:rsid w:val="006143A0"/>
    <w:rsid w:val="0061585C"/>
    <w:rsid w:val="00616F2F"/>
    <w:rsid w:val="00620D07"/>
    <w:rsid w:val="0062140F"/>
    <w:rsid w:val="00621435"/>
    <w:rsid w:val="006235F0"/>
    <w:rsid w:val="006239EF"/>
    <w:rsid w:val="00626372"/>
    <w:rsid w:val="006275A0"/>
    <w:rsid w:val="00627BF0"/>
    <w:rsid w:val="00630DCA"/>
    <w:rsid w:val="006312A7"/>
    <w:rsid w:val="006355A5"/>
    <w:rsid w:val="00637039"/>
    <w:rsid w:val="00641906"/>
    <w:rsid w:val="00641BA8"/>
    <w:rsid w:val="00641FA8"/>
    <w:rsid w:val="00642082"/>
    <w:rsid w:val="00642FBC"/>
    <w:rsid w:val="0064371F"/>
    <w:rsid w:val="006466C8"/>
    <w:rsid w:val="00647CEF"/>
    <w:rsid w:val="006521EE"/>
    <w:rsid w:val="00653268"/>
    <w:rsid w:val="0065411D"/>
    <w:rsid w:val="0065471E"/>
    <w:rsid w:val="00656A1A"/>
    <w:rsid w:val="00657171"/>
    <w:rsid w:val="00657D28"/>
    <w:rsid w:val="006625DE"/>
    <w:rsid w:val="006648D8"/>
    <w:rsid w:val="006662D6"/>
    <w:rsid w:val="00670B84"/>
    <w:rsid w:val="006714EE"/>
    <w:rsid w:val="0067175A"/>
    <w:rsid w:val="00671BCF"/>
    <w:rsid w:val="00672501"/>
    <w:rsid w:val="006729DA"/>
    <w:rsid w:val="006737C9"/>
    <w:rsid w:val="00674314"/>
    <w:rsid w:val="00675520"/>
    <w:rsid w:val="006763C2"/>
    <w:rsid w:val="00676605"/>
    <w:rsid w:val="00676835"/>
    <w:rsid w:val="006806D5"/>
    <w:rsid w:val="00681A63"/>
    <w:rsid w:val="00681E1C"/>
    <w:rsid w:val="006853DB"/>
    <w:rsid w:val="0068662F"/>
    <w:rsid w:val="00686F38"/>
    <w:rsid w:val="006900D2"/>
    <w:rsid w:val="006928BB"/>
    <w:rsid w:val="00692CB9"/>
    <w:rsid w:val="00694BFD"/>
    <w:rsid w:val="00695C2F"/>
    <w:rsid w:val="0069625C"/>
    <w:rsid w:val="006A274B"/>
    <w:rsid w:val="006A45E5"/>
    <w:rsid w:val="006A4D64"/>
    <w:rsid w:val="006B00BB"/>
    <w:rsid w:val="006B1A41"/>
    <w:rsid w:val="006B25A2"/>
    <w:rsid w:val="006B2F2D"/>
    <w:rsid w:val="006B338B"/>
    <w:rsid w:val="006B3732"/>
    <w:rsid w:val="006B3B13"/>
    <w:rsid w:val="006B4CE4"/>
    <w:rsid w:val="006B6ED3"/>
    <w:rsid w:val="006C1274"/>
    <w:rsid w:val="006C2264"/>
    <w:rsid w:val="006C3F41"/>
    <w:rsid w:val="006C519C"/>
    <w:rsid w:val="006C7325"/>
    <w:rsid w:val="006C7389"/>
    <w:rsid w:val="006C74D7"/>
    <w:rsid w:val="006D0347"/>
    <w:rsid w:val="006D066E"/>
    <w:rsid w:val="006D1B3F"/>
    <w:rsid w:val="006D26C8"/>
    <w:rsid w:val="006D2D21"/>
    <w:rsid w:val="006D2E83"/>
    <w:rsid w:val="006D3402"/>
    <w:rsid w:val="006D3765"/>
    <w:rsid w:val="006D65DE"/>
    <w:rsid w:val="006D6C5C"/>
    <w:rsid w:val="006D7226"/>
    <w:rsid w:val="006D7922"/>
    <w:rsid w:val="006D7A49"/>
    <w:rsid w:val="006E0B80"/>
    <w:rsid w:val="006E2FCC"/>
    <w:rsid w:val="006E4434"/>
    <w:rsid w:val="006E6C0C"/>
    <w:rsid w:val="006F276C"/>
    <w:rsid w:val="006F3C59"/>
    <w:rsid w:val="006F5276"/>
    <w:rsid w:val="006F79A3"/>
    <w:rsid w:val="0070114A"/>
    <w:rsid w:val="00701BB4"/>
    <w:rsid w:val="00701F42"/>
    <w:rsid w:val="00704C0B"/>
    <w:rsid w:val="007052F0"/>
    <w:rsid w:val="00705523"/>
    <w:rsid w:val="0070732F"/>
    <w:rsid w:val="0071034A"/>
    <w:rsid w:val="00712E3A"/>
    <w:rsid w:val="00713C4A"/>
    <w:rsid w:val="0071508A"/>
    <w:rsid w:val="0071776C"/>
    <w:rsid w:val="00717C98"/>
    <w:rsid w:val="0072168B"/>
    <w:rsid w:val="007219B3"/>
    <w:rsid w:val="00721FC0"/>
    <w:rsid w:val="007224CB"/>
    <w:rsid w:val="007226A1"/>
    <w:rsid w:val="00726C13"/>
    <w:rsid w:val="00727D95"/>
    <w:rsid w:val="00727DCE"/>
    <w:rsid w:val="007313D2"/>
    <w:rsid w:val="007316DE"/>
    <w:rsid w:val="00732A1D"/>
    <w:rsid w:val="00733745"/>
    <w:rsid w:val="00734251"/>
    <w:rsid w:val="007351C9"/>
    <w:rsid w:val="00736126"/>
    <w:rsid w:val="00736392"/>
    <w:rsid w:val="0073783F"/>
    <w:rsid w:val="00742CEC"/>
    <w:rsid w:val="0074405F"/>
    <w:rsid w:val="0074470C"/>
    <w:rsid w:val="0074534E"/>
    <w:rsid w:val="007462D8"/>
    <w:rsid w:val="00746E06"/>
    <w:rsid w:val="0075067C"/>
    <w:rsid w:val="00750B3F"/>
    <w:rsid w:val="00750C54"/>
    <w:rsid w:val="00751127"/>
    <w:rsid w:val="00751AA8"/>
    <w:rsid w:val="00752A5D"/>
    <w:rsid w:val="00753DDB"/>
    <w:rsid w:val="00754C19"/>
    <w:rsid w:val="007607B5"/>
    <w:rsid w:val="007614D2"/>
    <w:rsid w:val="00763359"/>
    <w:rsid w:val="00763FC1"/>
    <w:rsid w:val="00765AE7"/>
    <w:rsid w:val="0076690B"/>
    <w:rsid w:val="00767F97"/>
    <w:rsid w:val="00770E34"/>
    <w:rsid w:val="0077152D"/>
    <w:rsid w:val="00776209"/>
    <w:rsid w:val="0077698F"/>
    <w:rsid w:val="00776C3E"/>
    <w:rsid w:val="007773A0"/>
    <w:rsid w:val="00777919"/>
    <w:rsid w:val="0077797D"/>
    <w:rsid w:val="00777C4A"/>
    <w:rsid w:val="00780607"/>
    <w:rsid w:val="00780610"/>
    <w:rsid w:val="00782DD4"/>
    <w:rsid w:val="007830FB"/>
    <w:rsid w:val="007842BD"/>
    <w:rsid w:val="0078501B"/>
    <w:rsid w:val="00786ADF"/>
    <w:rsid w:val="00790A6D"/>
    <w:rsid w:val="007913A2"/>
    <w:rsid w:val="0079372E"/>
    <w:rsid w:val="007A0062"/>
    <w:rsid w:val="007A01C6"/>
    <w:rsid w:val="007A1A59"/>
    <w:rsid w:val="007A2BE6"/>
    <w:rsid w:val="007A2CDD"/>
    <w:rsid w:val="007A4150"/>
    <w:rsid w:val="007A4208"/>
    <w:rsid w:val="007A533A"/>
    <w:rsid w:val="007A616B"/>
    <w:rsid w:val="007A6E40"/>
    <w:rsid w:val="007B02C5"/>
    <w:rsid w:val="007B0897"/>
    <w:rsid w:val="007B096A"/>
    <w:rsid w:val="007B0993"/>
    <w:rsid w:val="007B17B2"/>
    <w:rsid w:val="007B1835"/>
    <w:rsid w:val="007B1D13"/>
    <w:rsid w:val="007B1DE4"/>
    <w:rsid w:val="007B4421"/>
    <w:rsid w:val="007B466E"/>
    <w:rsid w:val="007B5672"/>
    <w:rsid w:val="007B571B"/>
    <w:rsid w:val="007B57AF"/>
    <w:rsid w:val="007B5D14"/>
    <w:rsid w:val="007B6862"/>
    <w:rsid w:val="007B6FB6"/>
    <w:rsid w:val="007B702D"/>
    <w:rsid w:val="007B75BF"/>
    <w:rsid w:val="007B761F"/>
    <w:rsid w:val="007B7A80"/>
    <w:rsid w:val="007C0DB1"/>
    <w:rsid w:val="007C1396"/>
    <w:rsid w:val="007C1EE5"/>
    <w:rsid w:val="007C3484"/>
    <w:rsid w:val="007C364D"/>
    <w:rsid w:val="007C3E82"/>
    <w:rsid w:val="007C55E7"/>
    <w:rsid w:val="007C7E7B"/>
    <w:rsid w:val="007D07BA"/>
    <w:rsid w:val="007D0836"/>
    <w:rsid w:val="007D2BB6"/>
    <w:rsid w:val="007D4E25"/>
    <w:rsid w:val="007D5466"/>
    <w:rsid w:val="007D5FCA"/>
    <w:rsid w:val="007D6637"/>
    <w:rsid w:val="007D6F84"/>
    <w:rsid w:val="007E08CA"/>
    <w:rsid w:val="007E140F"/>
    <w:rsid w:val="007E15D5"/>
    <w:rsid w:val="007E4243"/>
    <w:rsid w:val="007E4789"/>
    <w:rsid w:val="007E7DCF"/>
    <w:rsid w:val="007F17E0"/>
    <w:rsid w:val="007F3005"/>
    <w:rsid w:val="008006DE"/>
    <w:rsid w:val="00801958"/>
    <w:rsid w:val="00801F78"/>
    <w:rsid w:val="00804FA2"/>
    <w:rsid w:val="0080515E"/>
    <w:rsid w:val="00807E0C"/>
    <w:rsid w:val="0081443C"/>
    <w:rsid w:val="00814FA4"/>
    <w:rsid w:val="008158AB"/>
    <w:rsid w:val="00815DB9"/>
    <w:rsid w:val="0081613B"/>
    <w:rsid w:val="008209B0"/>
    <w:rsid w:val="00821A59"/>
    <w:rsid w:val="00822CFB"/>
    <w:rsid w:val="008232BE"/>
    <w:rsid w:val="0082695C"/>
    <w:rsid w:val="00827B56"/>
    <w:rsid w:val="00827C2D"/>
    <w:rsid w:val="00830904"/>
    <w:rsid w:val="00830BB6"/>
    <w:rsid w:val="0083264E"/>
    <w:rsid w:val="008335EC"/>
    <w:rsid w:val="008339BB"/>
    <w:rsid w:val="008343BA"/>
    <w:rsid w:val="00834811"/>
    <w:rsid w:val="00836784"/>
    <w:rsid w:val="00836A56"/>
    <w:rsid w:val="0083760A"/>
    <w:rsid w:val="00837ECF"/>
    <w:rsid w:val="00837F1F"/>
    <w:rsid w:val="00840815"/>
    <w:rsid w:val="00842C28"/>
    <w:rsid w:val="00843164"/>
    <w:rsid w:val="00845AB2"/>
    <w:rsid w:val="00845AE4"/>
    <w:rsid w:val="008467E9"/>
    <w:rsid w:val="00853872"/>
    <w:rsid w:val="00856FB4"/>
    <w:rsid w:val="00857300"/>
    <w:rsid w:val="00857807"/>
    <w:rsid w:val="00861CB8"/>
    <w:rsid w:val="008636DC"/>
    <w:rsid w:val="00863E66"/>
    <w:rsid w:val="00863EE4"/>
    <w:rsid w:val="00864C39"/>
    <w:rsid w:val="0087010C"/>
    <w:rsid w:val="00870872"/>
    <w:rsid w:val="00871108"/>
    <w:rsid w:val="008720DD"/>
    <w:rsid w:val="008728C1"/>
    <w:rsid w:val="00876269"/>
    <w:rsid w:val="0087650C"/>
    <w:rsid w:val="0088111E"/>
    <w:rsid w:val="008828C4"/>
    <w:rsid w:val="00887AE3"/>
    <w:rsid w:val="00890E57"/>
    <w:rsid w:val="00891AFE"/>
    <w:rsid w:val="008928DF"/>
    <w:rsid w:val="00892ECD"/>
    <w:rsid w:val="008934C1"/>
    <w:rsid w:val="00895C2E"/>
    <w:rsid w:val="00896B15"/>
    <w:rsid w:val="008A1227"/>
    <w:rsid w:val="008A18A8"/>
    <w:rsid w:val="008A3CFE"/>
    <w:rsid w:val="008A4646"/>
    <w:rsid w:val="008A5063"/>
    <w:rsid w:val="008A56D3"/>
    <w:rsid w:val="008A6EBE"/>
    <w:rsid w:val="008B1B49"/>
    <w:rsid w:val="008B243E"/>
    <w:rsid w:val="008B2598"/>
    <w:rsid w:val="008B3212"/>
    <w:rsid w:val="008B74B4"/>
    <w:rsid w:val="008B7F35"/>
    <w:rsid w:val="008C27D6"/>
    <w:rsid w:val="008C2CCA"/>
    <w:rsid w:val="008C2F4E"/>
    <w:rsid w:val="008C34F7"/>
    <w:rsid w:val="008C3631"/>
    <w:rsid w:val="008C36D7"/>
    <w:rsid w:val="008C5658"/>
    <w:rsid w:val="008C5847"/>
    <w:rsid w:val="008C66BE"/>
    <w:rsid w:val="008D23B6"/>
    <w:rsid w:val="008D531D"/>
    <w:rsid w:val="008D5726"/>
    <w:rsid w:val="008D5F12"/>
    <w:rsid w:val="008D6E38"/>
    <w:rsid w:val="008E0362"/>
    <w:rsid w:val="008E1546"/>
    <w:rsid w:val="008E2318"/>
    <w:rsid w:val="008E2FC7"/>
    <w:rsid w:val="008E50FE"/>
    <w:rsid w:val="008E52F8"/>
    <w:rsid w:val="008E554D"/>
    <w:rsid w:val="008E7CA5"/>
    <w:rsid w:val="008F004E"/>
    <w:rsid w:val="008F0E18"/>
    <w:rsid w:val="008F218E"/>
    <w:rsid w:val="008F35BC"/>
    <w:rsid w:val="008F3A56"/>
    <w:rsid w:val="008F3ECA"/>
    <w:rsid w:val="008F44C2"/>
    <w:rsid w:val="008F6639"/>
    <w:rsid w:val="008F79F6"/>
    <w:rsid w:val="00901942"/>
    <w:rsid w:val="00901F00"/>
    <w:rsid w:val="00903674"/>
    <w:rsid w:val="009058BA"/>
    <w:rsid w:val="00905E3F"/>
    <w:rsid w:val="00906F22"/>
    <w:rsid w:val="009073E0"/>
    <w:rsid w:val="0091084C"/>
    <w:rsid w:val="00910EC2"/>
    <w:rsid w:val="009115CC"/>
    <w:rsid w:val="009132E1"/>
    <w:rsid w:val="009134F1"/>
    <w:rsid w:val="009136EC"/>
    <w:rsid w:val="00913716"/>
    <w:rsid w:val="00913BDD"/>
    <w:rsid w:val="00914F4F"/>
    <w:rsid w:val="00915348"/>
    <w:rsid w:val="00915A67"/>
    <w:rsid w:val="00920CE3"/>
    <w:rsid w:val="009217F9"/>
    <w:rsid w:val="00921F42"/>
    <w:rsid w:val="00922817"/>
    <w:rsid w:val="0092402C"/>
    <w:rsid w:val="00924F15"/>
    <w:rsid w:val="009302F7"/>
    <w:rsid w:val="009320A2"/>
    <w:rsid w:val="009338C1"/>
    <w:rsid w:val="00934EB7"/>
    <w:rsid w:val="009361F5"/>
    <w:rsid w:val="0093784E"/>
    <w:rsid w:val="00941C47"/>
    <w:rsid w:val="00941E0A"/>
    <w:rsid w:val="0094267E"/>
    <w:rsid w:val="009428EC"/>
    <w:rsid w:val="00943CD6"/>
    <w:rsid w:val="00943DD9"/>
    <w:rsid w:val="00946C10"/>
    <w:rsid w:val="00946CC9"/>
    <w:rsid w:val="0094793A"/>
    <w:rsid w:val="009503CB"/>
    <w:rsid w:val="00950C4F"/>
    <w:rsid w:val="00950FF3"/>
    <w:rsid w:val="00955416"/>
    <w:rsid w:val="00956657"/>
    <w:rsid w:val="00956BBB"/>
    <w:rsid w:val="0095733D"/>
    <w:rsid w:val="0095774C"/>
    <w:rsid w:val="00960428"/>
    <w:rsid w:val="00960DB9"/>
    <w:rsid w:val="00961D2B"/>
    <w:rsid w:val="00961D2C"/>
    <w:rsid w:val="00966F7B"/>
    <w:rsid w:val="009725CD"/>
    <w:rsid w:val="00972DAE"/>
    <w:rsid w:val="00972E12"/>
    <w:rsid w:val="009734BD"/>
    <w:rsid w:val="009739CF"/>
    <w:rsid w:val="00973D14"/>
    <w:rsid w:val="0097422A"/>
    <w:rsid w:val="00974300"/>
    <w:rsid w:val="00975546"/>
    <w:rsid w:val="00975771"/>
    <w:rsid w:val="00975D3F"/>
    <w:rsid w:val="009809BC"/>
    <w:rsid w:val="00980E93"/>
    <w:rsid w:val="009831D0"/>
    <w:rsid w:val="009832B8"/>
    <w:rsid w:val="009834F0"/>
    <w:rsid w:val="00985A9D"/>
    <w:rsid w:val="00985E2B"/>
    <w:rsid w:val="009903D0"/>
    <w:rsid w:val="009904E5"/>
    <w:rsid w:val="0099141D"/>
    <w:rsid w:val="00991579"/>
    <w:rsid w:val="00991946"/>
    <w:rsid w:val="00991A11"/>
    <w:rsid w:val="00993992"/>
    <w:rsid w:val="009939BC"/>
    <w:rsid w:val="00994267"/>
    <w:rsid w:val="009A0393"/>
    <w:rsid w:val="009A3311"/>
    <w:rsid w:val="009A3AB1"/>
    <w:rsid w:val="009A3B3C"/>
    <w:rsid w:val="009A3CE9"/>
    <w:rsid w:val="009A580F"/>
    <w:rsid w:val="009A5BB6"/>
    <w:rsid w:val="009A5E23"/>
    <w:rsid w:val="009A5E89"/>
    <w:rsid w:val="009A6BA5"/>
    <w:rsid w:val="009A7DC4"/>
    <w:rsid w:val="009B2F16"/>
    <w:rsid w:val="009B57FF"/>
    <w:rsid w:val="009C06D7"/>
    <w:rsid w:val="009C0701"/>
    <w:rsid w:val="009C1E11"/>
    <w:rsid w:val="009C4035"/>
    <w:rsid w:val="009C5624"/>
    <w:rsid w:val="009C6F22"/>
    <w:rsid w:val="009C7FC6"/>
    <w:rsid w:val="009D086E"/>
    <w:rsid w:val="009D3EB0"/>
    <w:rsid w:val="009D6D19"/>
    <w:rsid w:val="009E0F6F"/>
    <w:rsid w:val="009E12A3"/>
    <w:rsid w:val="009E14D2"/>
    <w:rsid w:val="009E1ACC"/>
    <w:rsid w:val="009E24A4"/>
    <w:rsid w:val="009E462D"/>
    <w:rsid w:val="009E5AA3"/>
    <w:rsid w:val="009E7035"/>
    <w:rsid w:val="009E7297"/>
    <w:rsid w:val="009F0233"/>
    <w:rsid w:val="009F0A7E"/>
    <w:rsid w:val="009F1E01"/>
    <w:rsid w:val="009F2F0B"/>
    <w:rsid w:val="009F2F71"/>
    <w:rsid w:val="009F69EE"/>
    <w:rsid w:val="009F6EAC"/>
    <w:rsid w:val="009F744F"/>
    <w:rsid w:val="00A00104"/>
    <w:rsid w:val="00A00D0B"/>
    <w:rsid w:val="00A032F7"/>
    <w:rsid w:val="00A047B2"/>
    <w:rsid w:val="00A07753"/>
    <w:rsid w:val="00A10B66"/>
    <w:rsid w:val="00A10EA5"/>
    <w:rsid w:val="00A1331F"/>
    <w:rsid w:val="00A134F9"/>
    <w:rsid w:val="00A135FF"/>
    <w:rsid w:val="00A13684"/>
    <w:rsid w:val="00A139B5"/>
    <w:rsid w:val="00A1445D"/>
    <w:rsid w:val="00A15366"/>
    <w:rsid w:val="00A15EDD"/>
    <w:rsid w:val="00A166E0"/>
    <w:rsid w:val="00A16BFD"/>
    <w:rsid w:val="00A17C9D"/>
    <w:rsid w:val="00A2048F"/>
    <w:rsid w:val="00A20BBF"/>
    <w:rsid w:val="00A21E0E"/>
    <w:rsid w:val="00A225C2"/>
    <w:rsid w:val="00A24830"/>
    <w:rsid w:val="00A24A15"/>
    <w:rsid w:val="00A25E16"/>
    <w:rsid w:val="00A25E9A"/>
    <w:rsid w:val="00A2622B"/>
    <w:rsid w:val="00A319A0"/>
    <w:rsid w:val="00A32C46"/>
    <w:rsid w:val="00A333F1"/>
    <w:rsid w:val="00A407FE"/>
    <w:rsid w:val="00A41878"/>
    <w:rsid w:val="00A43718"/>
    <w:rsid w:val="00A445B8"/>
    <w:rsid w:val="00A44A84"/>
    <w:rsid w:val="00A453DF"/>
    <w:rsid w:val="00A47CEF"/>
    <w:rsid w:val="00A52BCD"/>
    <w:rsid w:val="00A532BF"/>
    <w:rsid w:val="00A544CB"/>
    <w:rsid w:val="00A547A3"/>
    <w:rsid w:val="00A54EDC"/>
    <w:rsid w:val="00A55DD2"/>
    <w:rsid w:val="00A56A6B"/>
    <w:rsid w:val="00A56B11"/>
    <w:rsid w:val="00A56E93"/>
    <w:rsid w:val="00A578F7"/>
    <w:rsid w:val="00A60581"/>
    <w:rsid w:val="00A60D56"/>
    <w:rsid w:val="00A6285C"/>
    <w:rsid w:val="00A62A40"/>
    <w:rsid w:val="00A62E33"/>
    <w:rsid w:val="00A62E38"/>
    <w:rsid w:val="00A63974"/>
    <w:rsid w:val="00A63DCB"/>
    <w:rsid w:val="00A64C74"/>
    <w:rsid w:val="00A6519A"/>
    <w:rsid w:val="00A654DC"/>
    <w:rsid w:val="00A66B81"/>
    <w:rsid w:val="00A670B8"/>
    <w:rsid w:val="00A67148"/>
    <w:rsid w:val="00A679F0"/>
    <w:rsid w:val="00A7015B"/>
    <w:rsid w:val="00A704F3"/>
    <w:rsid w:val="00A70918"/>
    <w:rsid w:val="00A723A9"/>
    <w:rsid w:val="00A737AA"/>
    <w:rsid w:val="00A73E8A"/>
    <w:rsid w:val="00A73F70"/>
    <w:rsid w:val="00A75F4D"/>
    <w:rsid w:val="00A76824"/>
    <w:rsid w:val="00A77148"/>
    <w:rsid w:val="00A7722B"/>
    <w:rsid w:val="00A77447"/>
    <w:rsid w:val="00A86683"/>
    <w:rsid w:val="00A86ABC"/>
    <w:rsid w:val="00A874CB"/>
    <w:rsid w:val="00A9437D"/>
    <w:rsid w:val="00A94735"/>
    <w:rsid w:val="00AA0D23"/>
    <w:rsid w:val="00AA1B44"/>
    <w:rsid w:val="00AA31DB"/>
    <w:rsid w:val="00AA4459"/>
    <w:rsid w:val="00AA643B"/>
    <w:rsid w:val="00AA7CB4"/>
    <w:rsid w:val="00AA7D7E"/>
    <w:rsid w:val="00AB02C9"/>
    <w:rsid w:val="00AB1EF7"/>
    <w:rsid w:val="00AB246B"/>
    <w:rsid w:val="00AB2C5A"/>
    <w:rsid w:val="00AB4728"/>
    <w:rsid w:val="00AB4D8F"/>
    <w:rsid w:val="00AB4F8C"/>
    <w:rsid w:val="00AB5830"/>
    <w:rsid w:val="00AB5B12"/>
    <w:rsid w:val="00AB7262"/>
    <w:rsid w:val="00AB77C8"/>
    <w:rsid w:val="00AC2AF2"/>
    <w:rsid w:val="00AC318A"/>
    <w:rsid w:val="00AC3CEA"/>
    <w:rsid w:val="00AC4B92"/>
    <w:rsid w:val="00AC6A38"/>
    <w:rsid w:val="00AD0286"/>
    <w:rsid w:val="00AD17A1"/>
    <w:rsid w:val="00AD464A"/>
    <w:rsid w:val="00AD663F"/>
    <w:rsid w:val="00AE0374"/>
    <w:rsid w:val="00AE1893"/>
    <w:rsid w:val="00AE3F77"/>
    <w:rsid w:val="00AE4E91"/>
    <w:rsid w:val="00AE53DA"/>
    <w:rsid w:val="00AE6300"/>
    <w:rsid w:val="00AE6C5D"/>
    <w:rsid w:val="00AF023D"/>
    <w:rsid w:val="00AF0BF0"/>
    <w:rsid w:val="00AF203A"/>
    <w:rsid w:val="00AF252A"/>
    <w:rsid w:val="00AF34BA"/>
    <w:rsid w:val="00AF37C2"/>
    <w:rsid w:val="00AF4C84"/>
    <w:rsid w:val="00AF5578"/>
    <w:rsid w:val="00AF5CF3"/>
    <w:rsid w:val="00AF7D10"/>
    <w:rsid w:val="00B001F0"/>
    <w:rsid w:val="00B007E3"/>
    <w:rsid w:val="00B00AA4"/>
    <w:rsid w:val="00B0317E"/>
    <w:rsid w:val="00B048D7"/>
    <w:rsid w:val="00B04F10"/>
    <w:rsid w:val="00B051E0"/>
    <w:rsid w:val="00B10031"/>
    <w:rsid w:val="00B101DD"/>
    <w:rsid w:val="00B104D4"/>
    <w:rsid w:val="00B1325F"/>
    <w:rsid w:val="00B13633"/>
    <w:rsid w:val="00B13730"/>
    <w:rsid w:val="00B13D80"/>
    <w:rsid w:val="00B14EDF"/>
    <w:rsid w:val="00B15270"/>
    <w:rsid w:val="00B162DF"/>
    <w:rsid w:val="00B17EFA"/>
    <w:rsid w:val="00B22F5B"/>
    <w:rsid w:val="00B232CA"/>
    <w:rsid w:val="00B240A1"/>
    <w:rsid w:val="00B27C80"/>
    <w:rsid w:val="00B27EE9"/>
    <w:rsid w:val="00B308C5"/>
    <w:rsid w:val="00B309BE"/>
    <w:rsid w:val="00B30A48"/>
    <w:rsid w:val="00B31086"/>
    <w:rsid w:val="00B328DA"/>
    <w:rsid w:val="00B33033"/>
    <w:rsid w:val="00B35D7D"/>
    <w:rsid w:val="00B35EC2"/>
    <w:rsid w:val="00B4089E"/>
    <w:rsid w:val="00B41185"/>
    <w:rsid w:val="00B41263"/>
    <w:rsid w:val="00B44D60"/>
    <w:rsid w:val="00B4577A"/>
    <w:rsid w:val="00B4600D"/>
    <w:rsid w:val="00B4758F"/>
    <w:rsid w:val="00B47BBD"/>
    <w:rsid w:val="00B5030B"/>
    <w:rsid w:val="00B50EE5"/>
    <w:rsid w:val="00B51819"/>
    <w:rsid w:val="00B523E9"/>
    <w:rsid w:val="00B5264A"/>
    <w:rsid w:val="00B52783"/>
    <w:rsid w:val="00B54845"/>
    <w:rsid w:val="00B55CF7"/>
    <w:rsid w:val="00B55DBB"/>
    <w:rsid w:val="00B56890"/>
    <w:rsid w:val="00B569E4"/>
    <w:rsid w:val="00B578A7"/>
    <w:rsid w:val="00B605BF"/>
    <w:rsid w:val="00B60ADE"/>
    <w:rsid w:val="00B62571"/>
    <w:rsid w:val="00B63139"/>
    <w:rsid w:val="00B644B6"/>
    <w:rsid w:val="00B645D9"/>
    <w:rsid w:val="00B64AE9"/>
    <w:rsid w:val="00B64C90"/>
    <w:rsid w:val="00B64D0C"/>
    <w:rsid w:val="00B65132"/>
    <w:rsid w:val="00B65B66"/>
    <w:rsid w:val="00B67BDB"/>
    <w:rsid w:val="00B701B8"/>
    <w:rsid w:val="00B70490"/>
    <w:rsid w:val="00B70572"/>
    <w:rsid w:val="00B70E74"/>
    <w:rsid w:val="00B713E5"/>
    <w:rsid w:val="00B71E31"/>
    <w:rsid w:val="00B72B98"/>
    <w:rsid w:val="00B73169"/>
    <w:rsid w:val="00B74EE0"/>
    <w:rsid w:val="00B751FA"/>
    <w:rsid w:val="00B80862"/>
    <w:rsid w:val="00B81101"/>
    <w:rsid w:val="00B82607"/>
    <w:rsid w:val="00B8270B"/>
    <w:rsid w:val="00B839AE"/>
    <w:rsid w:val="00B85D39"/>
    <w:rsid w:val="00B879E2"/>
    <w:rsid w:val="00B87D77"/>
    <w:rsid w:val="00B90263"/>
    <w:rsid w:val="00B91B54"/>
    <w:rsid w:val="00B921F1"/>
    <w:rsid w:val="00B9321F"/>
    <w:rsid w:val="00B94F65"/>
    <w:rsid w:val="00B95E1F"/>
    <w:rsid w:val="00B96E06"/>
    <w:rsid w:val="00BA13AF"/>
    <w:rsid w:val="00BA16DE"/>
    <w:rsid w:val="00BA1921"/>
    <w:rsid w:val="00BA19C3"/>
    <w:rsid w:val="00BA223A"/>
    <w:rsid w:val="00BA22B4"/>
    <w:rsid w:val="00BA2525"/>
    <w:rsid w:val="00BA4ECB"/>
    <w:rsid w:val="00BA671B"/>
    <w:rsid w:val="00BA795B"/>
    <w:rsid w:val="00BA7C85"/>
    <w:rsid w:val="00BA7D90"/>
    <w:rsid w:val="00BB012F"/>
    <w:rsid w:val="00BB151F"/>
    <w:rsid w:val="00BB1EF9"/>
    <w:rsid w:val="00BB2D85"/>
    <w:rsid w:val="00BB654F"/>
    <w:rsid w:val="00BB7590"/>
    <w:rsid w:val="00BB7A25"/>
    <w:rsid w:val="00BC00DD"/>
    <w:rsid w:val="00BC05DA"/>
    <w:rsid w:val="00BC1E12"/>
    <w:rsid w:val="00BC2650"/>
    <w:rsid w:val="00BC26DD"/>
    <w:rsid w:val="00BC3B29"/>
    <w:rsid w:val="00BC442B"/>
    <w:rsid w:val="00BC718F"/>
    <w:rsid w:val="00BD08EF"/>
    <w:rsid w:val="00BD2AC1"/>
    <w:rsid w:val="00BD3D69"/>
    <w:rsid w:val="00BD4B52"/>
    <w:rsid w:val="00BD623F"/>
    <w:rsid w:val="00BD773A"/>
    <w:rsid w:val="00BD773B"/>
    <w:rsid w:val="00BD7BB8"/>
    <w:rsid w:val="00BE04CB"/>
    <w:rsid w:val="00BE164E"/>
    <w:rsid w:val="00BE3121"/>
    <w:rsid w:val="00BE64F4"/>
    <w:rsid w:val="00BE6B83"/>
    <w:rsid w:val="00BF257F"/>
    <w:rsid w:val="00BF3EF1"/>
    <w:rsid w:val="00BF59A2"/>
    <w:rsid w:val="00BF6D5E"/>
    <w:rsid w:val="00C02FD5"/>
    <w:rsid w:val="00C0382E"/>
    <w:rsid w:val="00C04A94"/>
    <w:rsid w:val="00C050AD"/>
    <w:rsid w:val="00C06988"/>
    <w:rsid w:val="00C10DD7"/>
    <w:rsid w:val="00C13584"/>
    <w:rsid w:val="00C1360B"/>
    <w:rsid w:val="00C16C5C"/>
    <w:rsid w:val="00C17A07"/>
    <w:rsid w:val="00C20C45"/>
    <w:rsid w:val="00C211F4"/>
    <w:rsid w:val="00C22690"/>
    <w:rsid w:val="00C23B22"/>
    <w:rsid w:val="00C2442A"/>
    <w:rsid w:val="00C27283"/>
    <w:rsid w:val="00C31F70"/>
    <w:rsid w:val="00C34285"/>
    <w:rsid w:val="00C34492"/>
    <w:rsid w:val="00C358D3"/>
    <w:rsid w:val="00C36526"/>
    <w:rsid w:val="00C421E6"/>
    <w:rsid w:val="00C42B0B"/>
    <w:rsid w:val="00C44DB9"/>
    <w:rsid w:val="00C47CBF"/>
    <w:rsid w:val="00C5081B"/>
    <w:rsid w:val="00C50AA9"/>
    <w:rsid w:val="00C5613E"/>
    <w:rsid w:val="00C60ABB"/>
    <w:rsid w:val="00C6550C"/>
    <w:rsid w:val="00C6759E"/>
    <w:rsid w:val="00C701B7"/>
    <w:rsid w:val="00C72FDC"/>
    <w:rsid w:val="00C73952"/>
    <w:rsid w:val="00C74F52"/>
    <w:rsid w:val="00C76CF6"/>
    <w:rsid w:val="00C8032E"/>
    <w:rsid w:val="00C81536"/>
    <w:rsid w:val="00C81AC8"/>
    <w:rsid w:val="00C81D11"/>
    <w:rsid w:val="00C84CFE"/>
    <w:rsid w:val="00C85ABC"/>
    <w:rsid w:val="00C863DB"/>
    <w:rsid w:val="00C86A77"/>
    <w:rsid w:val="00C87045"/>
    <w:rsid w:val="00C90A43"/>
    <w:rsid w:val="00C9168B"/>
    <w:rsid w:val="00C929A9"/>
    <w:rsid w:val="00C92C50"/>
    <w:rsid w:val="00C93DBB"/>
    <w:rsid w:val="00C961E8"/>
    <w:rsid w:val="00C96E12"/>
    <w:rsid w:val="00C97124"/>
    <w:rsid w:val="00C97414"/>
    <w:rsid w:val="00C974A3"/>
    <w:rsid w:val="00CA0931"/>
    <w:rsid w:val="00CA2C88"/>
    <w:rsid w:val="00CA35E8"/>
    <w:rsid w:val="00CA3A9C"/>
    <w:rsid w:val="00CA66C9"/>
    <w:rsid w:val="00CA72CD"/>
    <w:rsid w:val="00CA7339"/>
    <w:rsid w:val="00CA7513"/>
    <w:rsid w:val="00CA7D76"/>
    <w:rsid w:val="00CB0E46"/>
    <w:rsid w:val="00CB2361"/>
    <w:rsid w:val="00CB3120"/>
    <w:rsid w:val="00CB3EC4"/>
    <w:rsid w:val="00CB47F1"/>
    <w:rsid w:val="00CB48CE"/>
    <w:rsid w:val="00CB6CBD"/>
    <w:rsid w:val="00CC10CC"/>
    <w:rsid w:val="00CC1154"/>
    <w:rsid w:val="00CC2926"/>
    <w:rsid w:val="00CC2DA0"/>
    <w:rsid w:val="00CC391E"/>
    <w:rsid w:val="00CC4D79"/>
    <w:rsid w:val="00CC57DF"/>
    <w:rsid w:val="00CD0A73"/>
    <w:rsid w:val="00CD3A13"/>
    <w:rsid w:val="00CD461E"/>
    <w:rsid w:val="00CD4A6A"/>
    <w:rsid w:val="00CD5AAC"/>
    <w:rsid w:val="00CD5CCC"/>
    <w:rsid w:val="00CD632D"/>
    <w:rsid w:val="00CD635F"/>
    <w:rsid w:val="00CE0E41"/>
    <w:rsid w:val="00CE1370"/>
    <w:rsid w:val="00CE28DA"/>
    <w:rsid w:val="00CE3045"/>
    <w:rsid w:val="00CE40F8"/>
    <w:rsid w:val="00CE4C6E"/>
    <w:rsid w:val="00CE5EB0"/>
    <w:rsid w:val="00CE6451"/>
    <w:rsid w:val="00CE6848"/>
    <w:rsid w:val="00CE7F48"/>
    <w:rsid w:val="00CF1C11"/>
    <w:rsid w:val="00CF4329"/>
    <w:rsid w:val="00CF494E"/>
    <w:rsid w:val="00CF6782"/>
    <w:rsid w:val="00CF7BB1"/>
    <w:rsid w:val="00CF7DEE"/>
    <w:rsid w:val="00D004C9"/>
    <w:rsid w:val="00D01A4A"/>
    <w:rsid w:val="00D01AFA"/>
    <w:rsid w:val="00D02081"/>
    <w:rsid w:val="00D0237C"/>
    <w:rsid w:val="00D02B8A"/>
    <w:rsid w:val="00D03176"/>
    <w:rsid w:val="00D036A3"/>
    <w:rsid w:val="00D03916"/>
    <w:rsid w:val="00D03F0D"/>
    <w:rsid w:val="00D045EE"/>
    <w:rsid w:val="00D05E96"/>
    <w:rsid w:val="00D13BFA"/>
    <w:rsid w:val="00D14F95"/>
    <w:rsid w:val="00D15A5F"/>
    <w:rsid w:val="00D16C1B"/>
    <w:rsid w:val="00D20DFE"/>
    <w:rsid w:val="00D215E9"/>
    <w:rsid w:val="00D2703E"/>
    <w:rsid w:val="00D30A01"/>
    <w:rsid w:val="00D323AE"/>
    <w:rsid w:val="00D341C8"/>
    <w:rsid w:val="00D34A2D"/>
    <w:rsid w:val="00D34A5F"/>
    <w:rsid w:val="00D35BE8"/>
    <w:rsid w:val="00D35E23"/>
    <w:rsid w:val="00D36D52"/>
    <w:rsid w:val="00D37274"/>
    <w:rsid w:val="00D3752D"/>
    <w:rsid w:val="00D376CE"/>
    <w:rsid w:val="00D40270"/>
    <w:rsid w:val="00D41EED"/>
    <w:rsid w:val="00D43BA9"/>
    <w:rsid w:val="00D4406F"/>
    <w:rsid w:val="00D44A94"/>
    <w:rsid w:val="00D45034"/>
    <w:rsid w:val="00D45F84"/>
    <w:rsid w:val="00D470E0"/>
    <w:rsid w:val="00D5226B"/>
    <w:rsid w:val="00D52867"/>
    <w:rsid w:val="00D5640C"/>
    <w:rsid w:val="00D56F8E"/>
    <w:rsid w:val="00D603F3"/>
    <w:rsid w:val="00D6183F"/>
    <w:rsid w:val="00D618F1"/>
    <w:rsid w:val="00D62E80"/>
    <w:rsid w:val="00D63DAD"/>
    <w:rsid w:val="00D64323"/>
    <w:rsid w:val="00D64FD3"/>
    <w:rsid w:val="00D65DF5"/>
    <w:rsid w:val="00D72BE4"/>
    <w:rsid w:val="00D75B5F"/>
    <w:rsid w:val="00D766DD"/>
    <w:rsid w:val="00D76A42"/>
    <w:rsid w:val="00D80F18"/>
    <w:rsid w:val="00D82F2E"/>
    <w:rsid w:val="00D83AF8"/>
    <w:rsid w:val="00D84618"/>
    <w:rsid w:val="00D84D30"/>
    <w:rsid w:val="00D85281"/>
    <w:rsid w:val="00D85D8C"/>
    <w:rsid w:val="00D8623E"/>
    <w:rsid w:val="00D87645"/>
    <w:rsid w:val="00D87D6D"/>
    <w:rsid w:val="00D87FB3"/>
    <w:rsid w:val="00D90005"/>
    <w:rsid w:val="00D9080C"/>
    <w:rsid w:val="00D911D3"/>
    <w:rsid w:val="00D91CBF"/>
    <w:rsid w:val="00D923B9"/>
    <w:rsid w:val="00D92563"/>
    <w:rsid w:val="00D933C4"/>
    <w:rsid w:val="00D94F22"/>
    <w:rsid w:val="00DA0C2B"/>
    <w:rsid w:val="00DA16FD"/>
    <w:rsid w:val="00DA1E4E"/>
    <w:rsid w:val="00DA592A"/>
    <w:rsid w:val="00DB0C5E"/>
    <w:rsid w:val="00DB29C0"/>
    <w:rsid w:val="00DB3BD8"/>
    <w:rsid w:val="00DB404F"/>
    <w:rsid w:val="00DB41D1"/>
    <w:rsid w:val="00DB5B59"/>
    <w:rsid w:val="00DB6C4F"/>
    <w:rsid w:val="00DB6D45"/>
    <w:rsid w:val="00DB717A"/>
    <w:rsid w:val="00DC0762"/>
    <w:rsid w:val="00DC0A7E"/>
    <w:rsid w:val="00DC1EF1"/>
    <w:rsid w:val="00DC2D39"/>
    <w:rsid w:val="00DC6A99"/>
    <w:rsid w:val="00DC7D20"/>
    <w:rsid w:val="00DD0544"/>
    <w:rsid w:val="00DD1BE1"/>
    <w:rsid w:val="00DD1FBB"/>
    <w:rsid w:val="00DD3858"/>
    <w:rsid w:val="00DD45BA"/>
    <w:rsid w:val="00DD4B36"/>
    <w:rsid w:val="00DD5559"/>
    <w:rsid w:val="00DD56DD"/>
    <w:rsid w:val="00DD6CF4"/>
    <w:rsid w:val="00DE0119"/>
    <w:rsid w:val="00DE2715"/>
    <w:rsid w:val="00DE460D"/>
    <w:rsid w:val="00DE54CF"/>
    <w:rsid w:val="00DE578F"/>
    <w:rsid w:val="00DE67BB"/>
    <w:rsid w:val="00DE6DE7"/>
    <w:rsid w:val="00DF1CF6"/>
    <w:rsid w:val="00DF22E0"/>
    <w:rsid w:val="00DF34CA"/>
    <w:rsid w:val="00DF4B92"/>
    <w:rsid w:val="00DF5264"/>
    <w:rsid w:val="00DF6427"/>
    <w:rsid w:val="00DF736B"/>
    <w:rsid w:val="00DF73AE"/>
    <w:rsid w:val="00DF74F3"/>
    <w:rsid w:val="00DF7D18"/>
    <w:rsid w:val="00E00121"/>
    <w:rsid w:val="00E0192C"/>
    <w:rsid w:val="00E04F60"/>
    <w:rsid w:val="00E05774"/>
    <w:rsid w:val="00E05A3C"/>
    <w:rsid w:val="00E0775B"/>
    <w:rsid w:val="00E120E5"/>
    <w:rsid w:val="00E13781"/>
    <w:rsid w:val="00E15712"/>
    <w:rsid w:val="00E203E9"/>
    <w:rsid w:val="00E20770"/>
    <w:rsid w:val="00E20C5E"/>
    <w:rsid w:val="00E22B7A"/>
    <w:rsid w:val="00E234D1"/>
    <w:rsid w:val="00E237D0"/>
    <w:rsid w:val="00E26080"/>
    <w:rsid w:val="00E30799"/>
    <w:rsid w:val="00E314DD"/>
    <w:rsid w:val="00E33DF6"/>
    <w:rsid w:val="00E33EC4"/>
    <w:rsid w:val="00E34443"/>
    <w:rsid w:val="00E362B4"/>
    <w:rsid w:val="00E36432"/>
    <w:rsid w:val="00E36A0A"/>
    <w:rsid w:val="00E36EE6"/>
    <w:rsid w:val="00E3713F"/>
    <w:rsid w:val="00E37227"/>
    <w:rsid w:val="00E434DF"/>
    <w:rsid w:val="00E437A4"/>
    <w:rsid w:val="00E44BA1"/>
    <w:rsid w:val="00E44F20"/>
    <w:rsid w:val="00E45FCD"/>
    <w:rsid w:val="00E460BC"/>
    <w:rsid w:val="00E472D7"/>
    <w:rsid w:val="00E50235"/>
    <w:rsid w:val="00E540AA"/>
    <w:rsid w:val="00E550CF"/>
    <w:rsid w:val="00E55AAE"/>
    <w:rsid w:val="00E57373"/>
    <w:rsid w:val="00E6650A"/>
    <w:rsid w:val="00E70425"/>
    <w:rsid w:val="00E70796"/>
    <w:rsid w:val="00E74A1C"/>
    <w:rsid w:val="00E76F3F"/>
    <w:rsid w:val="00E77BD9"/>
    <w:rsid w:val="00E81535"/>
    <w:rsid w:val="00E81C2A"/>
    <w:rsid w:val="00E81E41"/>
    <w:rsid w:val="00E82F1B"/>
    <w:rsid w:val="00E84C2A"/>
    <w:rsid w:val="00E859AD"/>
    <w:rsid w:val="00E85EC4"/>
    <w:rsid w:val="00E86081"/>
    <w:rsid w:val="00E871E3"/>
    <w:rsid w:val="00E91AA7"/>
    <w:rsid w:val="00E93168"/>
    <w:rsid w:val="00E93562"/>
    <w:rsid w:val="00E96366"/>
    <w:rsid w:val="00E96A60"/>
    <w:rsid w:val="00EA1056"/>
    <w:rsid w:val="00EA5E6E"/>
    <w:rsid w:val="00EA6874"/>
    <w:rsid w:val="00EA7035"/>
    <w:rsid w:val="00EB21F9"/>
    <w:rsid w:val="00EB2AFE"/>
    <w:rsid w:val="00EB3951"/>
    <w:rsid w:val="00EB3BFF"/>
    <w:rsid w:val="00EB445F"/>
    <w:rsid w:val="00EB640C"/>
    <w:rsid w:val="00EB6690"/>
    <w:rsid w:val="00EB7B04"/>
    <w:rsid w:val="00EB7F1C"/>
    <w:rsid w:val="00EC024C"/>
    <w:rsid w:val="00EC08E1"/>
    <w:rsid w:val="00EC0F35"/>
    <w:rsid w:val="00EC1363"/>
    <w:rsid w:val="00EC23F2"/>
    <w:rsid w:val="00EC2AAE"/>
    <w:rsid w:val="00EC31D0"/>
    <w:rsid w:val="00EC37D4"/>
    <w:rsid w:val="00EC38AC"/>
    <w:rsid w:val="00EC3BA3"/>
    <w:rsid w:val="00EC42BE"/>
    <w:rsid w:val="00EC4571"/>
    <w:rsid w:val="00EC664F"/>
    <w:rsid w:val="00EC71BC"/>
    <w:rsid w:val="00ED1647"/>
    <w:rsid w:val="00ED2C49"/>
    <w:rsid w:val="00ED3622"/>
    <w:rsid w:val="00ED3CE1"/>
    <w:rsid w:val="00ED5170"/>
    <w:rsid w:val="00ED6439"/>
    <w:rsid w:val="00EE0295"/>
    <w:rsid w:val="00EE1018"/>
    <w:rsid w:val="00EE23B0"/>
    <w:rsid w:val="00EE2D09"/>
    <w:rsid w:val="00EE3487"/>
    <w:rsid w:val="00EE41AC"/>
    <w:rsid w:val="00EE4974"/>
    <w:rsid w:val="00EE5DDB"/>
    <w:rsid w:val="00EE6035"/>
    <w:rsid w:val="00EE649B"/>
    <w:rsid w:val="00EE7458"/>
    <w:rsid w:val="00EF0759"/>
    <w:rsid w:val="00EF2EF9"/>
    <w:rsid w:val="00EF3E58"/>
    <w:rsid w:val="00EF7661"/>
    <w:rsid w:val="00F00C2A"/>
    <w:rsid w:val="00F03586"/>
    <w:rsid w:val="00F05F75"/>
    <w:rsid w:val="00F063E5"/>
    <w:rsid w:val="00F064E7"/>
    <w:rsid w:val="00F07163"/>
    <w:rsid w:val="00F07B5F"/>
    <w:rsid w:val="00F12142"/>
    <w:rsid w:val="00F133CC"/>
    <w:rsid w:val="00F1409D"/>
    <w:rsid w:val="00F1445D"/>
    <w:rsid w:val="00F146F5"/>
    <w:rsid w:val="00F15218"/>
    <w:rsid w:val="00F15779"/>
    <w:rsid w:val="00F16597"/>
    <w:rsid w:val="00F178B8"/>
    <w:rsid w:val="00F211F4"/>
    <w:rsid w:val="00F224BE"/>
    <w:rsid w:val="00F23152"/>
    <w:rsid w:val="00F23C65"/>
    <w:rsid w:val="00F2409D"/>
    <w:rsid w:val="00F2580A"/>
    <w:rsid w:val="00F25815"/>
    <w:rsid w:val="00F260C2"/>
    <w:rsid w:val="00F269E0"/>
    <w:rsid w:val="00F26BF6"/>
    <w:rsid w:val="00F302B4"/>
    <w:rsid w:val="00F333F9"/>
    <w:rsid w:val="00F351DD"/>
    <w:rsid w:val="00F355E0"/>
    <w:rsid w:val="00F357B3"/>
    <w:rsid w:val="00F35CD3"/>
    <w:rsid w:val="00F35EBE"/>
    <w:rsid w:val="00F400D5"/>
    <w:rsid w:val="00F41F84"/>
    <w:rsid w:val="00F422A5"/>
    <w:rsid w:val="00F426C6"/>
    <w:rsid w:val="00F42F72"/>
    <w:rsid w:val="00F43429"/>
    <w:rsid w:val="00F4440D"/>
    <w:rsid w:val="00F44550"/>
    <w:rsid w:val="00F445C2"/>
    <w:rsid w:val="00F44DA4"/>
    <w:rsid w:val="00F45F5E"/>
    <w:rsid w:val="00F50692"/>
    <w:rsid w:val="00F51A77"/>
    <w:rsid w:val="00F51B07"/>
    <w:rsid w:val="00F52A34"/>
    <w:rsid w:val="00F53D59"/>
    <w:rsid w:val="00F540D6"/>
    <w:rsid w:val="00F542AF"/>
    <w:rsid w:val="00F617D8"/>
    <w:rsid w:val="00F62F54"/>
    <w:rsid w:val="00F644B6"/>
    <w:rsid w:val="00F647E6"/>
    <w:rsid w:val="00F64876"/>
    <w:rsid w:val="00F6621C"/>
    <w:rsid w:val="00F672C7"/>
    <w:rsid w:val="00F71A67"/>
    <w:rsid w:val="00F7346A"/>
    <w:rsid w:val="00F735DD"/>
    <w:rsid w:val="00F73F5B"/>
    <w:rsid w:val="00F74488"/>
    <w:rsid w:val="00F74690"/>
    <w:rsid w:val="00F751A5"/>
    <w:rsid w:val="00F75250"/>
    <w:rsid w:val="00F761C3"/>
    <w:rsid w:val="00F80F45"/>
    <w:rsid w:val="00F81BA5"/>
    <w:rsid w:val="00F81EE0"/>
    <w:rsid w:val="00F82379"/>
    <w:rsid w:val="00F82F4C"/>
    <w:rsid w:val="00F836F9"/>
    <w:rsid w:val="00F8494E"/>
    <w:rsid w:val="00F85307"/>
    <w:rsid w:val="00F8687A"/>
    <w:rsid w:val="00F86A77"/>
    <w:rsid w:val="00F87D1D"/>
    <w:rsid w:val="00F92747"/>
    <w:rsid w:val="00F933FE"/>
    <w:rsid w:val="00F94016"/>
    <w:rsid w:val="00F9724D"/>
    <w:rsid w:val="00F9787F"/>
    <w:rsid w:val="00FA026C"/>
    <w:rsid w:val="00FA1A23"/>
    <w:rsid w:val="00FA1F34"/>
    <w:rsid w:val="00FA3C2E"/>
    <w:rsid w:val="00FA401D"/>
    <w:rsid w:val="00FA584F"/>
    <w:rsid w:val="00FB0CA9"/>
    <w:rsid w:val="00FB1D58"/>
    <w:rsid w:val="00FC109A"/>
    <w:rsid w:val="00FC1DAE"/>
    <w:rsid w:val="00FC264D"/>
    <w:rsid w:val="00FC4F8B"/>
    <w:rsid w:val="00FC5A1A"/>
    <w:rsid w:val="00FC5E94"/>
    <w:rsid w:val="00FC5F80"/>
    <w:rsid w:val="00FC6FDB"/>
    <w:rsid w:val="00FC72EA"/>
    <w:rsid w:val="00FD136A"/>
    <w:rsid w:val="00FD21FB"/>
    <w:rsid w:val="00FD3215"/>
    <w:rsid w:val="00FD43F2"/>
    <w:rsid w:val="00FD50F3"/>
    <w:rsid w:val="00FD7536"/>
    <w:rsid w:val="00FE2241"/>
    <w:rsid w:val="00FE2743"/>
    <w:rsid w:val="00FE31CA"/>
    <w:rsid w:val="00FE3325"/>
    <w:rsid w:val="00FE3A5C"/>
    <w:rsid w:val="00FE4ABB"/>
    <w:rsid w:val="00FE51BB"/>
    <w:rsid w:val="00FF0667"/>
    <w:rsid w:val="00FF0E77"/>
    <w:rsid w:val="00FF1C62"/>
    <w:rsid w:val="00FF1C91"/>
    <w:rsid w:val="00FF4523"/>
    <w:rsid w:val="00FF621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35A88372"/>
  <w15:docId w15:val="{1AEF4A9B-FB00-4E7E-B1B9-5A3FD6AC7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pt-BR" w:eastAsia="pt-BR"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31086"/>
    <w:rPr>
      <w:sz w:val="24"/>
      <w:szCs w:val="24"/>
      <w:lang w:val="en-US"/>
    </w:rPr>
  </w:style>
  <w:style w:type="paragraph" w:styleId="Ttulo1">
    <w:name w:val="heading 1"/>
    <w:basedOn w:val="Normal"/>
    <w:next w:val="Normal"/>
    <w:link w:val="Ttulo1Char"/>
    <w:uiPriority w:val="99"/>
    <w:qFormat/>
    <w:locked/>
    <w:rsid w:val="004C3B42"/>
    <w:pPr>
      <w:keepNext/>
      <w:spacing w:line="480" w:lineRule="auto"/>
      <w:jc w:val="center"/>
      <w:outlineLvl w:val="0"/>
    </w:pPr>
    <w:rPr>
      <w:rFonts w:ascii="Arial" w:hAnsi="Arial"/>
      <w:b/>
      <w:color w:val="0000FF"/>
      <w:sz w:val="28"/>
      <w:lang w:val="pt-BR"/>
    </w:rPr>
  </w:style>
  <w:style w:type="paragraph" w:styleId="Ttulo2">
    <w:name w:val="heading 2"/>
    <w:basedOn w:val="Normal"/>
    <w:next w:val="Normal"/>
    <w:link w:val="Ttulo2Char"/>
    <w:uiPriority w:val="99"/>
    <w:qFormat/>
    <w:locked/>
    <w:rsid w:val="004C3B42"/>
    <w:pPr>
      <w:keepNext/>
      <w:ind w:firstLine="708"/>
      <w:jc w:val="both"/>
      <w:outlineLvl w:val="1"/>
    </w:pPr>
    <w:rPr>
      <w:rFonts w:ascii="Arial" w:hAnsi="Arial"/>
      <w:b/>
      <w:lang w:val="pt-BR"/>
    </w:rPr>
  </w:style>
  <w:style w:type="paragraph" w:styleId="Ttulo3">
    <w:name w:val="heading 3"/>
    <w:basedOn w:val="Normal"/>
    <w:next w:val="Normal"/>
    <w:link w:val="Ttulo3Char"/>
    <w:uiPriority w:val="99"/>
    <w:qFormat/>
    <w:locked/>
    <w:rsid w:val="004C3B42"/>
    <w:pPr>
      <w:keepNext/>
      <w:ind w:left="397" w:hanging="397"/>
      <w:jc w:val="both"/>
      <w:outlineLvl w:val="2"/>
    </w:pPr>
    <w:rPr>
      <w:rFonts w:ascii="Arial" w:hAnsi="Arial"/>
      <w:u w:val="single"/>
      <w:lang w:val="pt-BR"/>
    </w:rPr>
  </w:style>
  <w:style w:type="paragraph" w:styleId="Ttulo4">
    <w:name w:val="heading 4"/>
    <w:basedOn w:val="Normal"/>
    <w:next w:val="Normal"/>
    <w:link w:val="Ttulo4Char"/>
    <w:uiPriority w:val="99"/>
    <w:qFormat/>
    <w:locked/>
    <w:rsid w:val="004C3B42"/>
    <w:pPr>
      <w:keepNext/>
      <w:jc w:val="both"/>
      <w:outlineLvl w:val="3"/>
    </w:pPr>
    <w:rPr>
      <w:rFonts w:ascii="Arial" w:hAnsi="Arial"/>
      <w:u w:val="single"/>
      <w:lang w:val="pt-BR"/>
    </w:rPr>
  </w:style>
  <w:style w:type="paragraph" w:styleId="Ttulo5">
    <w:name w:val="heading 5"/>
    <w:basedOn w:val="Normal"/>
    <w:next w:val="Normal"/>
    <w:link w:val="Ttulo5Char"/>
    <w:uiPriority w:val="99"/>
    <w:qFormat/>
    <w:locked/>
    <w:rsid w:val="004C3B42"/>
    <w:pPr>
      <w:keepNext/>
      <w:outlineLvl w:val="4"/>
    </w:pPr>
    <w:rPr>
      <w:rFonts w:ascii="Arial" w:hAnsi="Arial"/>
      <w:u w:val="single"/>
      <w:lang w:val="pt-BR"/>
    </w:rPr>
  </w:style>
  <w:style w:type="paragraph" w:styleId="Ttulo6">
    <w:name w:val="heading 6"/>
    <w:basedOn w:val="Normal"/>
    <w:next w:val="Normal"/>
    <w:link w:val="Ttulo6Char"/>
    <w:uiPriority w:val="99"/>
    <w:qFormat/>
    <w:locked/>
    <w:rsid w:val="004C3B42"/>
    <w:pPr>
      <w:keepNext/>
      <w:ind w:left="397" w:hanging="397"/>
      <w:jc w:val="both"/>
      <w:outlineLvl w:val="5"/>
    </w:pPr>
    <w:rPr>
      <w:rFonts w:ascii="Arial" w:hAnsi="Arial"/>
      <w:b/>
      <w:lang w:val="pt-BR"/>
    </w:rPr>
  </w:style>
  <w:style w:type="paragraph" w:styleId="Ttulo7">
    <w:name w:val="heading 7"/>
    <w:basedOn w:val="Normal"/>
    <w:next w:val="Normal"/>
    <w:link w:val="Ttulo7Char"/>
    <w:uiPriority w:val="99"/>
    <w:qFormat/>
    <w:locked/>
    <w:rsid w:val="004C3B42"/>
    <w:pPr>
      <w:keepNext/>
      <w:jc w:val="both"/>
      <w:outlineLvl w:val="6"/>
    </w:pPr>
    <w:rPr>
      <w:rFonts w:ascii="Arial" w:hAnsi="Arial"/>
      <w:b/>
      <w:lang w:val="pt-BR"/>
    </w:rPr>
  </w:style>
  <w:style w:type="paragraph" w:styleId="Ttulo8">
    <w:name w:val="heading 8"/>
    <w:basedOn w:val="Normal"/>
    <w:next w:val="Normal"/>
    <w:link w:val="Ttulo8Char"/>
    <w:uiPriority w:val="99"/>
    <w:qFormat/>
    <w:locked/>
    <w:rsid w:val="004C3B42"/>
    <w:pPr>
      <w:keepNext/>
      <w:jc w:val="right"/>
      <w:outlineLvl w:val="7"/>
    </w:pPr>
    <w:rPr>
      <w:rFonts w:ascii="Arial" w:hAnsi="Arial"/>
      <w:lang w:val="pt-BR"/>
    </w:rPr>
  </w:style>
  <w:style w:type="paragraph" w:styleId="Ttulo9">
    <w:name w:val="heading 9"/>
    <w:basedOn w:val="Normal"/>
    <w:next w:val="Normal"/>
    <w:link w:val="Ttulo9Char"/>
    <w:uiPriority w:val="99"/>
    <w:qFormat/>
    <w:locked/>
    <w:rsid w:val="004C3B42"/>
    <w:pPr>
      <w:keepNext/>
      <w:numPr>
        <w:numId w:val="1"/>
      </w:numPr>
      <w:tabs>
        <w:tab w:val="left" w:pos="810"/>
      </w:tabs>
      <w:outlineLvl w:val="8"/>
    </w:pPr>
    <w:rPr>
      <w:rFonts w:ascii="Arial" w:hAnsi="Arial"/>
      <w:b/>
      <w:lang w:val="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locked/>
    <w:rsid w:val="00EE23B0"/>
    <w:rPr>
      <w:rFonts w:ascii="Arial" w:hAnsi="Arial" w:cs="Times New Roman"/>
      <w:b/>
      <w:color w:val="0000FF"/>
      <w:sz w:val="28"/>
    </w:rPr>
  </w:style>
  <w:style w:type="character" w:customStyle="1" w:styleId="Ttulo2Char">
    <w:name w:val="Título 2 Char"/>
    <w:basedOn w:val="Fontepargpadro"/>
    <w:link w:val="Ttulo2"/>
    <w:uiPriority w:val="99"/>
    <w:locked/>
    <w:rsid w:val="00EE23B0"/>
    <w:rPr>
      <w:rFonts w:ascii="Arial" w:hAnsi="Arial" w:cs="Times New Roman"/>
      <w:b/>
    </w:rPr>
  </w:style>
  <w:style w:type="character" w:customStyle="1" w:styleId="Ttulo3Char">
    <w:name w:val="Título 3 Char"/>
    <w:basedOn w:val="Fontepargpadro"/>
    <w:link w:val="Ttulo3"/>
    <w:uiPriority w:val="99"/>
    <w:locked/>
    <w:rsid w:val="00EE23B0"/>
    <w:rPr>
      <w:rFonts w:ascii="Arial" w:hAnsi="Arial" w:cs="Times New Roman"/>
      <w:u w:val="single"/>
    </w:rPr>
  </w:style>
  <w:style w:type="character" w:customStyle="1" w:styleId="Ttulo4Char">
    <w:name w:val="Título 4 Char"/>
    <w:basedOn w:val="Fontepargpadro"/>
    <w:link w:val="Ttulo4"/>
    <w:uiPriority w:val="99"/>
    <w:locked/>
    <w:rsid w:val="00EE23B0"/>
    <w:rPr>
      <w:rFonts w:ascii="Arial" w:hAnsi="Arial" w:cs="Times New Roman"/>
      <w:u w:val="single"/>
    </w:rPr>
  </w:style>
  <w:style w:type="character" w:customStyle="1" w:styleId="Ttulo5Char">
    <w:name w:val="Título 5 Char"/>
    <w:basedOn w:val="Fontepargpadro"/>
    <w:link w:val="Ttulo5"/>
    <w:uiPriority w:val="99"/>
    <w:locked/>
    <w:rsid w:val="00EE23B0"/>
    <w:rPr>
      <w:rFonts w:ascii="Arial" w:hAnsi="Arial" w:cs="Times New Roman"/>
      <w:u w:val="single"/>
    </w:rPr>
  </w:style>
  <w:style w:type="character" w:customStyle="1" w:styleId="Ttulo6Char">
    <w:name w:val="Título 6 Char"/>
    <w:basedOn w:val="Fontepargpadro"/>
    <w:link w:val="Ttulo6"/>
    <w:uiPriority w:val="99"/>
    <w:locked/>
    <w:rsid w:val="00EE23B0"/>
    <w:rPr>
      <w:rFonts w:ascii="Arial" w:hAnsi="Arial" w:cs="Times New Roman"/>
      <w:b/>
    </w:rPr>
  </w:style>
  <w:style w:type="character" w:customStyle="1" w:styleId="Ttulo7Char">
    <w:name w:val="Título 7 Char"/>
    <w:basedOn w:val="Fontepargpadro"/>
    <w:link w:val="Ttulo7"/>
    <w:uiPriority w:val="99"/>
    <w:locked/>
    <w:rsid w:val="00EE23B0"/>
    <w:rPr>
      <w:rFonts w:ascii="Arial" w:hAnsi="Arial" w:cs="Times New Roman"/>
      <w:b/>
    </w:rPr>
  </w:style>
  <w:style w:type="character" w:customStyle="1" w:styleId="Ttulo8Char">
    <w:name w:val="Título 8 Char"/>
    <w:basedOn w:val="Fontepargpadro"/>
    <w:link w:val="Ttulo8"/>
    <w:uiPriority w:val="99"/>
    <w:locked/>
    <w:rsid w:val="00EE23B0"/>
    <w:rPr>
      <w:rFonts w:ascii="Arial" w:hAnsi="Arial" w:cs="Times New Roman"/>
    </w:rPr>
  </w:style>
  <w:style w:type="character" w:customStyle="1" w:styleId="Ttulo9Char">
    <w:name w:val="Título 9 Char"/>
    <w:basedOn w:val="Fontepargpadro"/>
    <w:link w:val="Ttulo9"/>
    <w:uiPriority w:val="99"/>
    <w:locked/>
    <w:rsid w:val="00EE23B0"/>
    <w:rPr>
      <w:rFonts w:ascii="Arial" w:hAnsi="Arial"/>
      <w:b/>
      <w:sz w:val="24"/>
      <w:szCs w:val="24"/>
    </w:rPr>
  </w:style>
  <w:style w:type="paragraph" w:styleId="Cabealho">
    <w:name w:val="header"/>
    <w:basedOn w:val="Normal"/>
    <w:link w:val="CabealhoChar"/>
    <w:locked/>
    <w:rsid w:val="006662D6"/>
    <w:pPr>
      <w:tabs>
        <w:tab w:val="center" w:pos="4252"/>
        <w:tab w:val="right" w:pos="8504"/>
      </w:tabs>
    </w:pPr>
  </w:style>
  <w:style w:type="character" w:customStyle="1" w:styleId="CabealhoChar">
    <w:name w:val="Cabeçalho Char"/>
    <w:basedOn w:val="Fontepargpadro"/>
    <w:link w:val="Cabealho"/>
    <w:uiPriority w:val="99"/>
    <w:locked/>
    <w:rsid w:val="006662D6"/>
    <w:rPr>
      <w:rFonts w:cs="Times New Roman"/>
      <w:lang w:val="en-US"/>
    </w:rPr>
  </w:style>
  <w:style w:type="paragraph" w:styleId="Rodap">
    <w:name w:val="footer"/>
    <w:basedOn w:val="Normal"/>
    <w:link w:val="RodapChar"/>
    <w:uiPriority w:val="99"/>
    <w:locked/>
    <w:rsid w:val="006662D6"/>
    <w:pPr>
      <w:tabs>
        <w:tab w:val="center" w:pos="4252"/>
        <w:tab w:val="right" w:pos="8504"/>
      </w:tabs>
    </w:pPr>
  </w:style>
  <w:style w:type="character" w:customStyle="1" w:styleId="RodapChar">
    <w:name w:val="Rodapé Char"/>
    <w:basedOn w:val="Fontepargpadro"/>
    <w:link w:val="Rodap"/>
    <w:uiPriority w:val="99"/>
    <w:locked/>
    <w:rsid w:val="006662D6"/>
    <w:rPr>
      <w:rFonts w:cs="Times New Roman"/>
      <w:lang w:val="en-US"/>
    </w:rPr>
  </w:style>
  <w:style w:type="character" w:styleId="Refdecomentrio">
    <w:name w:val="annotation reference"/>
    <w:basedOn w:val="Fontepargpadro"/>
    <w:uiPriority w:val="99"/>
    <w:semiHidden/>
    <w:locked/>
    <w:rsid w:val="004C3B42"/>
    <w:rPr>
      <w:rFonts w:cs="Times New Roman"/>
      <w:sz w:val="16"/>
    </w:rPr>
  </w:style>
  <w:style w:type="paragraph" w:styleId="Textodecomentrio">
    <w:name w:val="annotation text"/>
    <w:basedOn w:val="Normal"/>
    <w:link w:val="TextodecomentrioChar"/>
    <w:uiPriority w:val="99"/>
    <w:semiHidden/>
    <w:locked/>
    <w:rsid w:val="004C3B42"/>
    <w:rPr>
      <w:lang w:val="pt-BR"/>
    </w:rPr>
  </w:style>
  <w:style w:type="character" w:customStyle="1" w:styleId="TextodecomentrioChar">
    <w:name w:val="Texto de comentário Char"/>
    <w:basedOn w:val="Fontepargpadro"/>
    <w:link w:val="Textodecomentrio"/>
    <w:uiPriority w:val="99"/>
    <w:semiHidden/>
    <w:locked/>
    <w:rsid w:val="00EE23B0"/>
    <w:rPr>
      <w:rFonts w:cs="Times New Roman"/>
    </w:rPr>
  </w:style>
  <w:style w:type="paragraph" w:styleId="Textodenotaderodap">
    <w:name w:val="footnote text"/>
    <w:basedOn w:val="Normal"/>
    <w:link w:val="TextodenotaderodapChar"/>
    <w:uiPriority w:val="99"/>
    <w:locked/>
    <w:rsid w:val="004C3B42"/>
  </w:style>
  <w:style w:type="character" w:customStyle="1" w:styleId="TextodenotaderodapChar">
    <w:name w:val="Texto de nota de rodapé Char"/>
    <w:basedOn w:val="Fontepargpadro"/>
    <w:link w:val="Textodenotaderodap"/>
    <w:uiPriority w:val="99"/>
    <w:locked/>
    <w:rsid w:val="00EE23B0"/>
    <w:rPr>
      <w:rFonts w:cs="Times New Roman"/>
      <w:lang w:val="en-US"/>
    </w:rPr>
  </w:style>
  <w:style w:type="character" w:styleId="Refdenotaderodap">
    <w:name w:val="footnote reference"/>
    <w:basedOn w:val="Fontepargpadro"/>
    <w:uiPriority w:val="99"/>
    <w:semiHidden/>
    <w:locked/>
    <w:rsid w:val="004C3B42"/>
    <w:rPr>
      <w:rFonts w:cs="Times New Roman"/>
      <w:vertAlign w:val="superscript"/>
    </w:rPr>
  </w:style>
  <w:style w:type="paragraph" w:customStyle="1" w:styleId="TTULO01">
    <w:name w:val="TÍTULO_01"/>
    <w:basedOn w:val="Normal"/>
    <w:uiPriority w:val="99"/>
    <w:locked/>
    <w:rsid w:val="002612F3"/>
    <w:pPr>
      <w:tabs>
        <w:tab w:val="num" w:pos="705"/>
      </w:tabs>
      <w:ind w:left="705" w:hanging="705"/>
      <w:jc w:val="both"/>
    </w:pPr>
    <w:rPr>
      <w:rFonts w:ascii="Arial" w:hAnsi="Arial"/>
      <w:b/>
      <w:lang w:val="pt-BR"/>
    </w:rPr>
  </w:style>
  <w:style w:type="paragraph" w:styleId="Textodenotadefim">
    <w:name w:val="endnote text"/>
    <w:basedOn w:val="Normal"/>
    <w:link w:val="TextodenotadefimChar"/>
    <w:uiPriority w:val="99"/>
    <w:locked/>
    <w:rsid w:val="00D8623E"/>
  </w:style>
  <w:style w:type="character" w:customStyle="1" w:styleId="TextodenotadefimChar">
    <w:name w:val="Texto de nota de fim Char"/>
    <w:basedOn w:val="Fontepargpadro"/>
    <w:link w:val="Textodenotadefim"/>
    <w:uiPriority w:val="99"/>
    <w:locked/>
    <w:rsid w:val="00D8623E"/>
    <w:rPr>
      <w:rFonts w:cs="Times New Roman"/>
      <w:lang w:val="en-US"/>
    </w:rPr>
  </w:style>
  <w:style w:type="character" w:styleId="Refdenotadefim">
    <w:name w:val="endnote reference"/>
    <w:basedOn w:val="Fontepargpadro"/>
    <w:uiPriority w:val="99"/>
    <w:semiHidden/>
    <w:locked/>
    <w:rsid w:val="00D8623E"/>
    <w:rPr>
      <w:rFonts w:cs="Times New Roman"/>
      <w:vertAlign w:val="superscript"/>
    </w:rPr>
  </w:style>
  <w:style w:type="paragraph" w:customStyle="1" w:styleId="a-titulo">
    <w:name w:val="a-titulo"/>
    <w:basedOn w:val="Ttulo1"/>
    <w:next w:val="Normal"/>
    <w:uiPriority w:val="99"/>
    <w:locked/>
    <w:rsid w:val="00185F4F"/>
    <w:pPr>
      <w:spacing w:before="120" w:after="240" w:line="240" w:lineRule="auto"/>
      <w:jc w:val="both"/>
    </w:pPr>
    <w:rPr>
      <w:rFonts w:ascii="Century Gothic" w:hAnsi="Century Gothic"/>
      <w:color w:val="auto"/>
      <w:sz w:val="20"/>
    </w:rPr>
  </w:style>
  <w:style w:type="table" w:styleId="Tabelacomgrade">
    <w:name w:val="Table Grid"/>
    <w:basedOn w:val="Tabelanormal"/>
    <w:uiPriority w:val="99"/>
    <w:locked/>
    <w:rsid w:val="00A547A3"/>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RPO01">
    <w:name w:val="CORPO_01"/>
    <w:basedOn w:val="Normal"/>
    <w:locked/>
    <w:rsid w:val="00265B4E"/>
    <w:pPr>
      <w:jc w:val="both"/>
    </w:pPr>
    <w:rPr>
      <w:rFonts w:ascii="Arial" w:eastAsia="MS Mincho" w:hAnsi="Arial" w:cs="Arial"/>
      <w:lang w:val="pt-BR"/>
    </w:rPr>
  </w:style>
  <w:style w:type="paragraph" w:styleId="CabealhodoSumrio">
    <w:name w:val="TOC Heading"/>
    <w:basedOn w:val="Ttulo1"/>
    <w:next w:val="Normal"/>
    <w:uiPriority w:val="99"/>
    <w:qFormat/>
    <w:locked/>
    <w:rsid w:val="001978F0"/>
    <w:pPr>
      <w:keepLines/>
      <w:spacing w:before="480" w:line="276" w:lineRule="auto"/>
      <w:jc w:val="left"/>
      <w:outlineLvl w:val="9"/>
    </w:pPr>
    <w:rPr>
      <w:rFonts w:ascii="Calibri" w:hAnsi="Calibri"/>
      <w:bCs/>
      <w:color w:val="auto"/>
      <w:sz w:val="20"/>
      <w:szCs w:val="28"/>
      <w:lang w:eastAsia="en-US"/>
    </w:rPr>
  </w:style>
  <w:style w:type="paragraph" w:styleId="Sumrio1">
    <w:name w:val="toc 1"/>
    <w:basedOn w:val="Normal"/>
    <w:next w:val="Normal"/>
    <w:autoRedefine/>
    <w:uiPriority w:val="39"/>
    <w:locked/>
    <w:rsid w:val="007A4208"/>
    <w:pPr>
      <w:tabs>
        <w:tab w:val="right" w:leader="underscore" w:pos="8495"/>
      </w:tabs>
    </w:pPr>
    <w:rPr>
      <w:rFonts w:ascii="Century Gothic" w:hAnsi="Century Gothic"/>
      <w:b/>
      <w:noProof/>
      <w:sz w:val="20"/>
    </w:rPr>
  </w:style>
  <w:style w:type="paragraph" w:styleId="Sumrio2">
    <w:name w:val="toc 2"/>
    <w:basedOn w:val="Normal"/>
    <w:next w:val="Normal"/>
    <w:autoRedefine/>
    <w:uiPriority w:val="39"/>
    <w:locked/>
    <w:rsid w:val="00F400D5"/>
    <w:pPr>
      <w:tabs>
        <w:tab w:val="left" w:pos="880"/>
        <w:tab w:val="right" w:leader="underscore" w:pos="8495"/>
      </w:tabs>
      <w:ind w:left="284"/>
    </w:pPr>
    <w:rPr>
      <w:rFonts w:ascii="Century Gothic" w:hAnsi="Century Gothic"/>
      <w:b/>
      <w:noProof/>
      <w:sz w:val="20"/>
    </w:rPr>
  </w:style>
  <w:style w:type="character" w:styleId="Hyperlink">
    <w:name w:val="Hyperlink"/>
    <w:basedOn w:val="Fontepargpadro"/>
    <w:uiPriority w:val="99"/>
    <w:locked/>
    <w:rsid w:val="00DB3BD8"/>
    <w:rPr>
      <w:rFonts w:cs="Times New Roman"/>
      <w:color w:val="0000FF"/>
      <w:u w:val="single"/>
    </w:rPr>
  </w:style>
  <w:style w:type="paragraph" w:styleId="Corpodetexto2">
    <w:name w:val="Body Text 2"/>
    <w:basedOn w:val="Normal"/>
    <w:link w:val="Corpodetexto2Char"/>
    <w:uiPriority w:val="99"/>
    <w:locked/>
    <w:rsid w:val="009503CB"/>
    <w:rPr>
      <w:rFonts w:ascii="Arial" w:eastAsia="MS Mincho" w:hAnsi="Arial"/>
      <w:color w:val="FF0000"/>
      <w:lang w:val="pt-BR"/>
    </w:rPr>
  </w:style>
  <w:style w:type="character" w:customStyle="1" w:styleId="Corpodetexto2Char">
    <w:name w:val="Corpo de texto 2 Char"/>
    <w:basedOn w:val="Fontepargpadro"/>
    <w:link w:val="Corpodetexto2"/>
    <w:uiPriority w:val="99"/>
    <w:locked/>
    <w:rsid w:val="009503CB"/>
    <w:rPr>
      <w:rFonts w:ascii="Arial" w:eastAsia="MS Mincho" w:hAnsi="Arial" w:cs="Times New Roman"/>
      <w:color w:val="FF0000"/>
    </w:rPr>
  </w:style>
  <w:style w:type="paragraph" w:styleId="Recuodecorpodetexto3">
    <w:name w:val="Body Text Indent 3"/>
    <w:basedOn w:val="Normal"/>
    <w:link w:val="Recuodecorpodetexto3Char"/>
    <w:uiPriority w:val="99"/>
    <w:locked/>
    <w:rsid w:val="00DB3BD8"/>
    <w:pPr>
      <w:ind w:left="1418"/>
      <w:jc w:val="both"/>
    </w:pPr>
    <w:rPr>
      <w:rFonts w:ascii="Arial" w:hAnsi="Arial"/>
      <w:lang w:val="pt-BR"/>
    </w:rPr>
  </w:style>
  <w:style w:type="character" w:customStyle="1" w:styleId="Recuodecorpodetexto3Char">
    <w:name w:val="Recuo de corpo de texto 3 Char"/>
    <w:basedOn w:val="Fontepargpadro"/>
    <w:link w:val="Recuodecorpodetexto3"/>
    <w:uiPriority w:val="99"/>
    <w:locked/>
    <w:rsid w:val="00DB3BD8"/>
    <w:rPr>
      <w:rFonts w:ascii="Arial" w:hAnsi="Arial" w:cs="Times New Roman"/>
    </w:rPr>
  </w:style>
  <w:style w:type="character" w:styleId="Forte">
    <w:name w:val="Strong"/>
    <w:basedOn w:val="Fontepargpadro"/>
    <w:uiPriority w:val="99"/>
    <w:qFormat/>
    <w:locked/>
    <w:rsid w:val="00DB3BD8"/>
    <w:rPr>
      <w:rFonts w:cs="Times New Roman"/>
      <w:b/>
      <w:bCs/>
    </w:rPr>
  </w:style>
  <w:style w:type="paragraph" w:styleId="PargrafodaLista">
    <w:name w:val="List Paragraph"/>
    <w:basedOn w:val="Normal"/>
    <w:uiPriority w:val="99"/>
    <w:qFormat/>
    <w:locked/>
    <w:rsid w:val="00352CEA"/>
    <w:pPr>
      <w:ind w:left="708"/>
    </w:pPr>
  </w:style>
  <w:style w:type="paragraph" w:customStyle="1" w:styleId="BodyText22">
    <w:name w:val="Body Text 22"/>
    <w:basedOn w:val="Normal"/>
    <w:uiPriority w:val="99"/>
    <w:locked/>
    <w:rsid w:val="000D170F"/>
    <w:pPr>
      <w:jc w:val="both"/>
    </w:pPr>
    <w:rPr>
      <w:rFonts w:ascii="Arial" w:hAnsi="Arial"/>
      <w:lang w:val="pt-BR"/>
    </w:rPr>
  </w:style>
  <w:style w:type="paragraph" w:styleId="MapadoDocumento">
    <w:name w:val="Document Map"/>
    <w:basedOn w:val="Normal"/>
    <w:link w:val="MapadoDocumentoChar"/>
    <w:uiPriority w:val="99"/>
    <w:locked/>
    <w:rsid w:val="00271FE9"/>
    <w:rPr>
      <w:rFonts w:ascii="Tahoma" w:hAnsi="Tahoma" w:cs="Tahoma"/>
      <w:sz w:val="16"/>
      <w:szCs w:val="16"/>
    </w:rPr>
  </w:style>
  <w:style w:type="character" w:customStyle="1" w:styleId="MapadoDocumentoChar">
    <w:name w:val="Mapa do Documento Char"/>
    <w:basedOn w:val="Fontepargpadro"/>
    <w:link w:val="MapadoDocumento"/>
    <w:uiPriority w:val="99"/>
    <w:locked/>
    <w:rsid w:val="00271FE9"/>
    <w:rPr>
      <w:rFonts w:ascii="Tahoma" w:hAnsi="Tahoma" w:cs="Tahoma"/>
      <w:sz w:val="16"/>
      <w:szCs w:val="16"/>
      <w:lang w:val="en-US"/>
    </w:rPr>
  </w:style>
  <w:style w:type="paragraph" w:customStyle="1" w:styleId="BodyText24">
    <w:name w:val="Body Text 24"/>
    <w:basedOn w:val="Normal"/>
    <w:uiPriority w:val="99"/>
    <w:locked/>
    <w:rsid w:val="00DB717A"/>
    <w:pPr>
      <w:ind w:left="1416" w:hanging="708"/>
      <w:jc w:val="both"/>
    </w:pPr>
    <w:rPr>
      <w:rFonts w:ascii="Arial" w:hAnsi="Arial"/>
      <w:lang w:val="pt-BR"/>
    </w:rPr>
  </w:style>
  <w:style w:type="paragraph" w:styleId="Sumrio3">
    <w:name w:val="toc 3"/>
    <w:basedOn w:val="Normal"/>
    <w:next w:val="Normal"/>
    <w:autoRedefine/>
    <w:uiPriority w:val="39"/>
    <w:locked/>
    <w:rsid w:val="00E437A4"/>
    <w:pPr>
      <w:tabs>
        <w:tab w:val="right" w:leader="underscore" w:pos="8495"/>
      </w:tabs>
      <w:ind w:left="284"/>
    </w:pPr>
    <w:rPr>
      <w:rFonts w:ascii="Century Gothic" w:hAnsi="Century Gothic"/>
      <w:sz w:val="20"/>
      <w:szCs w:val="22"/>
      <w:lang w:val="pt-BR" w:eastAsia="en-US"/>
    </w:rPr>
  </w:style>
  <w:style w:type="paragraph" w:styleId="Assuntodocomentrio">
    <w:name w:val="annotation subject"/>
    <w:basedOn w:val="Textodecomentrio"/>
    <w:next w:val="Textodecomentrio"/>
    <w:link w:val="AssuntodocomentrioChar"/>
    <w:uiPriority w:val="99"/>
    <w:locked/>
    <w:rsid w:val="001978F0"/>
    <w:rPr>
      <w:b/>
      <w:bCs/>
      <w:lang w:val="en-US"/>
    </w:rPr>
  </w:style>
  <w:style w:type="character" w:customStyle="1" w:styleId="AssuntodocomentrioChar">
    <w:name w:val="Assunto do comentário Char"/>
    <w:basedOn w:val="TextodecomentrioChar"/>
    <w:link w:val="Assuntodocomentrio"/>
    <w:uiPriority w:val="99"/>
    <w:locked/>
    <w:rsid w:val="001978F0"/>
    <w:rPr>
      <w:rFonts w:cs="Times New Roman"/>
      <w:b/>
      <w:bCs/>
      <w:lang w:val="en-US"/>
    </w:rPr>
  </w:style>
  <w:style w:type="character" w:styleId="nfase">
    <w:name w:val="Emphasis"/>
    <w:basedOn w:val="Fontepargpadro"/>
    <w:uiPriority w:val="99"/>
    <w:qFormat/>
    <w:locked/>
    <w:rsid w:val="00076960"/>
    <w:rPr>
      <w:rFonts w:cs="Times New Roman"/>
      <w:i/>
      <w:iCs/>
    </w:rPr>
  </w:style>
  <w:style w:type="paragraph" w:styleId="Textodebalo">
    <w:name w:val="Balloon Text"/>
    <w:basedOn w:val="Normal"/>
    <w:link w:val="TextodebaloChar"/>
    <w:uiPriority w:val="99"/>
    <w:semiHidden/>
    <w:locked/>
    <w:rsid w:val="00512F35"/>
    <w:rPr>
      <w:rFonts w:ascii="Tahoma" w:hAnsi="Tahoma" w:cs="Tahoma"/>
      <w:sz w:val="16"/>
      <w:szCs w:val="16"/>
    </w:rPr>
  </w:style>
  <w:style w:type="character" w:customStyle="1" w:styleId="TextodebaloChar">
    <w:name w:val="Texto de balão Char"/>
    <w:basedOn w:val="Fontepargpadro"/>
    <w:link w:val="Textodebalo"/>
    <w:uiPriority w:val="99"/>
    <w:semiHidden/>
    <w:locked/>
    <w:rsid w:val="00512F35"/>
    <w:rPr>
      <w:rFonts w:ascii="Tahoma" w:hAnsi="Tahoma" w:cs="Tahoma"/>
      <w:sz w:val="16"/>
      <w:szCs w:val="16"/>
      <w:lang w:val="en-US"/>
    </w:rPr>
  </w:style>
  <w:style w:type="paragraph" w:customStyle="1" w:styleId="MEMARQTIT1">
    <w:name w:val="_MEM_ARQ_TIT1"/>
    <w:basedOn w:val="Ttulo1"/>
    <w:uiPriority w:val="99"/>
    <w:qFormat/>
    <w:rsid w:val="001D2758"/>
    <w:pPr>
      <w:numPr>
        <w:numId w:val="17"/>
      </w:numPr>
      <w:spacing w:before="240" w:after="120" w:line="240" w:lineRule="auto"/>
      <w:jc w:val="right"/>
    </w:pPr>
    <w:rPr>
      <w:rFonts w:ascii="Century Gothic" w:hAnsi="Century Gothic"/>
      <w:color w:val="auto"/>
      <w:sz w:val="24"/>
    </w:rPr>
  </w:style>
  <w:style w:type="paragraph" w:styleId="Ttulo">
    <w:name w:val="Title"/>
    <w:basedOn w:val="Normal"/>
    <w:next w:val="Normal"/>
    <w:link w:val="TtuloChar"/>
    <w:uiPriority w:val="99"/>
    <w:qFormat/>
    <w:locked/>
    <w:rsid w:val="005A7CC8"/>
    <w:pPr>
      <w:spacing w:before="240" w:after="60"/>
      <w:jc w:val="center"/>
      <w:outlineLvl w:val="0"/>
    </w:pPr>
    <w:rPr>
      <w:rFonts w:ascii="Cambria" w:hAnsi="Cambria"/>
      <w:b/>
      <w:bCs/>
      <w:kern w:val="28"/>
      <w:sz w:val="32"/>
      <w:szCs w:val="32"/>
    </w:rPr>
  </w:style>
  <w:style w:type="character" w:customStyle="1" w:styleId="TtuloChar">
    <w:name w:val="Título Char"/>
    <w:basedOn w:val="Fontepargpadro"/>
    <w:link w:val="Ttulo"/>
    <w:uiPriority w:val="99"/>
    <w:locked/>
    <w:rsid w:val="005A7CC8"/>
    <w:rPr>
      <w:rFonts w:ascii="Cambria" w:hAnsi="Cambria" w:cs="Times New Roman"/>
      <w:b/>
      <w:bCs/>
      <w:kern w:val="28"/>
      <w:sz w:val="32"/>
      <w:szCs w:val="32"/>
      <w:lang w:val="en-US"/>
    </w:rPr>
  </w:style>
  <w:style w:type="paragraph" w:customStyle="1" w:styleId="MEMGERALCAPA">
    <w:name w:val="_MEM_GERAL_CAPA"/>
    <w:basedOn w:val="Normal"/>
    <w:uiPriority w:val="99"/>
    <w:qFormat/>
    <w:rsid w:val="00C81D11"/>
    <w:pPr>
      <w:jc w:val="center"/>
    </w:pPr>
    <w:rPr>
      <w:rFonts w:ascii="Century Gothic" w:hAnsi="Century Gothic"/>
      <w:b/>
      <w:bCs/>
      <w:kern w:val="28"/>
      <w:sz w:val="36"/>
      <w:szCs w:val="32"/>
    </w:rPr>
  </w:style>
  <w:style w:type="paragraph" w:customStyle="1" w:styleId="MEMGERALSUBCAPAS">
    <w:name w:val="_MEM_GERAL_SUBCAPAS"/>
    <w:basedOn w:val="Ttulo1"/>
    <w:uiPriority w:val="99"/>
    <w:qFormat/>
    <w:rsid w:val="00C81D11"/>
    <w:pPr>
      <w:spacing w:line="240" w:lineRule="auto"/>
    </w:pPr>
    <w:rPr>
      <w:rFonts w:ascii="Century Gothic" w:hAnsi="Century Gothic"/>
      <w:color w:val="auto"/>
      <w:sz w:val="36"/>
    </w:rPr>
  </w:style>
  <w:style w:type="paragraph" w:customStyle="1" w:styleId="MEMGERALTIT1">
    <w:name w:val="_MEM_GERAL_TIT1"/>
    <w:basedOn w:val="Ttulo1"/>
    <w:uiPriority w:val="99"/>
    <w:rsid w:val="00972DAE"/>
    <w:pPr>
      <w:pBdr>
        <w:bottom w:val="single" w:sz="4" w:space="1" w:color="auto"/>
      </w:pBdr>
      <w:spacing w:before="240" w:after="120" w:line="240" w:lineRule="auto"/>
      <w:jc w:val="right"/>
    </w:pPr>
    <w:rPr>
      <w:rFonts w:ascii="Century Gothic" w:hAnsi="Century Gothic"/>
      <w:color w:val="auto"/>
      <w:sz w:val="20"/>
    </w:rPr>
  </w:style>
  <w:style w:type="paragraph" w:customStyle="1" w:styleId="MEMTEXTO">
    <w:name w:val="_MEM_TEXTO"/>
    <w:basedOn w:val="Normal"/>
    <w:link w:val="MEMTEXTOChar"/>
    <w:qFormat/>
    <w:rsid w:val="00E437A4"/>
    <w:pPr>
      <w:jc w:val="both"/>
    </w:pPr>
    <w:rPr>
      <w:rFonts w:ascii="Century Gothic" w:hAnsi="Century Gothic"/>
      <w:sz w:val="20"/>
    </w:rPr>
  </w:style>
  <w:style w:type="paragraph" w:customStyle="1" w:styleId="MEMGERALTIT2">
    <w:name w:val="_MEM_GERAL_TIT2"/>
    <w:basedOn w:val="Normal"/>
    <w:next w:val="MEMTEXTO"/>
    <w:uiPriority w:val="99"/>
    <w:rsid w:val="00972DAE"/>
    <w:pPr>
      <w:numPr>
        <w:ilvl w:val="1"/>
        <w:numId w:val="8"/>
      </w:numPr>
      <w:spacing w:before="240" w:after="120"/>
    </w:pPr>
    <w:rPr>
      <w:rFonts w:ascii="Century Gothic" w:hAnsi="Century Gothic"/>
      <w:b/>
      <w:sz w:val="20"/>
    </w:rPr>
  </w:style>
  <w:style w:type="paragraph" w:customStyle="1" w:styleId="MEMOBRATIT1">
    <w:name w:val="_MEM_OBRA_TIT1"/>
    <w:basedOn w:val="MEMGERALTIT1"/>
    <w:next w:val="MEMTEXTO"/>
    <w:uiPriority w:val="99"/>
    <w:rsid w:val="00FE2241"/>
    <w:pPr>
      <w:numPr>
        <w:numId w:val="7"/>
      </w:numPr>
      <w:pBdr>
        <w:bottom w:val="none" w:sz="0" w:space="0" w:color="auto"/>
      </w:pBdr>
    </w:pPr>
    <w:rPr>
      <w:sz w:val="24"/>
    </w:rPr>
  </w:style>
  <w:style w:type="paragraph" w:customStyle="1" w:styleId="MEMOBRATIT2">
    <w:name w:val="_MEM_OBRA_TIT2"/>
    <w:basedOn w:val="MEMGERALTIT2"/>
    <w:next w:val="MEMTEXTO"/>
    <w:uiPriority w:val="99"/>
    <w:rsid w:val="00E437A4"/>
    <w:pPr>
      <w:numPr>
        <w:numId w:val="7"/>
      </w:numPr>
      <w:pBdr>
        <w:bottom w:val="single" w:sz="4" w:space="1" w:color="auto"/>
      </w:pBdr>
      <w:jc w:val="right"/>
    </w:pPr>
  </w:style>
  <w:style w:type="paragraph" w:customStyle="1" w:styleId="MEMOBRATIT3">
    <w:name w:val="_MEM_OBRA_TIT3"/>
    <w:basedOn w:val="MEMOBRATIT2"/>
    <w:next w:val="MEMTEXTO"/>
    <w:uiPriority w:val="99"/>
    <w:rsid w:val="00562914"/>
    <w:pPr>
      <w:numPr>
        <w:ilvl w:val="2"/>
      </w:numPr>
      <w:pBdr>
        <w:bottom w:val="none" w:sz="0" w:space="0" w:color="auto"/>
      </w:pBdr>
      <w:spacing w:before="120"/>
      <w:jc w:val="left"/>
    </w:pPr>
  </w:style>
  <w:style w:type="paragraph" w:customStyle="1" w:styleId="MEMTEXTORECUADOMARCADOR">
    <w:name w:val="_MEM_TEXTO_RECUADO_MARCADOR"/>
    <w:basedOn w:val="MEMTEXTO"/>
    <w:next w:val="MEMTEXTO"/>
    <w:uiPriority w:val="99"/>
    <w:rsid w:val="00450539"/>
    <w:pPr>
      <w:numPr>
        <w:numId w:val="12"/>
      </w:numPr>
      <w:ind w:left="567" w:hanging="170"/>
    </w:pPr>
  </w:style>
  <w:style w:type="paragraph" w:customStyle="1" w:styleId="MEMARQTIT3">
    <w:name w:val="_MEM_ARQ_TIT3"/>
    <w:basedOn w:val="MEMGERALTIT2"/>
    <w:next w:val="MEMTEXTO"/>
    <w:uiPriority w:val="99"/>
    <w:rsid w:val="00E437A4"/>
    <w:pPr>
      <w:numPr>
        <w:ilvl w:val="2"/>
        <w:numId w:val="17"/>
      </w:numPr>
    </w:pPr>
  </w:style>
  <w:style w:type="paragraph" w:customStyle="1" w:styleId="MEMARQTIT2">
    <w:name w:val="_MEM_ARQ_TIT2"/>
    <w:basedOn w:val="MEMARQTIT1"/>
    <w:next w:val="MEMTEXTO"/>
    <w:uiPriority w:val="99"/>
    <w:rsid w:val="001D2758"/>
    <w:pPr>
      <w:numPr>
        <w:ilvl w:val="1"/>
      </w:numPr>
      <w:pBdr>
        <w:bottom w:val="single" w:sz="4" w:space="1" w:color="auto"/>
      </w:pBdr>
    </w:pPr>
    <w:rPr>
      <w:sz w:val="20"/>
    </w:rPr>
  </w:style>
  <w:style w:type="paragraph" w:customStyle="1" w:styleId="MEMSUMARIOGERAL">
    <w:name w:val="_MEM_SUMARIO_GERAL"/>
    <w:basedOn w:val="Sumrio1"/>
    <w:uiPriority w:val="99"/>
    <w:rsid w:val="00D76A42"/>
    <w:pPr>
      <w:numPr>
        <w:numId w:val="8"/>
      </w:numPr>
      <w:tabs>
        <w:tab w:val="right" w:leader="dot" w:pos="8495"/>
      </w:tabs>
    </w:pPr>
  </w:style>
  <w:style w:type="paragraph" w:customStyle="1" w:styleId="MEMARQTIT4">
    <w:name w:val="_MEM_ARQ_TIT4"/>
    <w:basedOn w:val="MEMOBRATIT3"/>
    <w:uiPriority w:val="99"/>
    <w:rsid w:val="00276883"/>
    <w:pPr>
      <w:numPr>
        <w:ilvl w:val="3"/>
        <w:numId w:val="17"/>
      </w:numPr>
      <w:spacing w:after="0"/>
      <w:ind w:left="397"/>
    </w:pPr>
  </w:style>
  <w:style w:type="paragraph" w:styleId="Sumrio9">
    <w:name w:val="toc 9"/>
    <w:aliases w:val="_MEM_SUM_GERAL"/>
    <w:basedOn w:val="Sumrio1"/>
    <w:next w:val="Normal"/>
    <w:autoRedefine/>
    <w:uiPriority w:val="39"/>
    <w:locked/>
    <w:rsid w:val="00D76A42"/>
  </w:style>
  <w:style w:type="paragraph" w:styleId="Sumrio4">
    <w:name w:val="toc 4"/>
    <w:basedOn w:val="Normal"/>
    <w:next w:val="Normal"/>
    <w:autoRedefine/>
    <w:uiPriority w:val="39"/>
    <w:locked/>
    <w:rsid w:val="008728C1"/>
    <w:pPr>
      <w:spacing w:after="100" w:line="276" w:lineRule="auto"/>
      <w:ind w:left="660"/>
    </w:pPr>
    <w:rPr>
      <w:rFonts w:ascii="Calibri" w:hAnsi="Calibri"/>
      <w:sz w:val="22"/>
      <w:szCs w:val="22"/>
      <w:lang w:val="pt-BR"/>
    </w:rPr>
  </w:style>
  <w:style w:type="paragraph" w:styleId="Sumrio5">
    <w:name w:val="toc 5"/>
    <w:basedOn w:val="Normal"/>
    <w:next w:val="Normal"/>
    <w:autoRedefine/>
    <w:uiPriority w:val="39"/>
    <w:locked/>
    <w:rsid w:val="008728C1"/>
    <w:pPr>
      <w:spacing w:after="100" w:line="276" w:lineRule="auto"/>
      <w:ind w:left="880"/>
    </w:pPr>
    <w:rPr>
      <w:rFonts w:ascii="Calibri" w:hAnsi="Calibri"/>
      <w:sz w:val="22"/>
      <w:szCs w:val="22"/>
      <w:lang w:val="pt-BR"/>
    </w:rPr>
  </w:style>
  <w:style w:type="paragraph" w:styleId="Sumrio6">
    <w:name w:val="toc 6"/>
    <w:basedOn w:val="Normal"/>
    <w:next w:val="Normal"/>
    <w:autoRedefine/>
    <w:uiPriority w:val="39"/>
    <w:locked/>
    <w:rsid w:val="008728C1"/>
    <w:pPr>
      <w:spacing w:after="100" w:line="276" w:lineRule="auto"/>
      <w:ind w:left="1100"/>
    </w:pPr>
    <w:rPr>
      <w:rFonts w:ascii="Calibri" w:hAnsi="Calibri"/>
      <w:sz w:val="22"/>
      <w:szCs w:val="22"/>
      <w:lang w:val="pt-BR"/>
    </w:rPr>
  </w:style>
  <w:style w:type="paragraph" w:styleId="Sumrio7">
    <w:name w:val="toc 7"/>
    <w:basedOn w:val="Normal"/>
    <w:next w:val="Normal"/>
    <w:autoRedefine/>
    <w:uiPriority w:val="39"/>
    <w:locked/>
    <w:rsid w:val="008728C1"/>
    <w:pPr>
      <w:spacing w:after="100" w:line="276" w:lineRule="auto"/>
      <w:ind w:left="1320"/>
    </w:pPr>
    <w:rPr>
      <w:rFonts w:ascii="Calibri" w:hAnsi="Calibri"/>
      <w:sz w:val="22"/>
      <w:szCs w:val="22"/>
      <w:lang w:val="pt-BR"/>
    </w:rPr>
  </w:style>
  <w:style w:type="paragraph" w:styleId="Sumrio8">
    <w:name w:val="toc 8"/>
    <w:basedOn w:val="Normal"/>
    <w:next w:val="Normal"/>
    <w:autoRedefine/>
    <w:uiPriority w:val="39"/>
    <w:locked/>
    <w:rsid w:val="008728C1"/>
    <w:pPr>
      <w:spacing w:after="100" w:line="276" w:lineRule="auto"/>
      <w:ind w:left="1540"/>
    </w:pPr>
    <w:rPr>
      <w:rFonts w:ascii="Calibri" w:hAnsi="Calibri"/>
      <w:sz w:val="22"/>
      <w:szCs w:val="22"/>
      <w:lang w:val="pt-BR"/>
    </w:rPr>
  </w:style>
  <w:style w:type="character" w:styleId="Nmerodepgina">
    <w:name w:val="page number"/>
    <w:basedOn w:val="Fontepargpadro"/>
    <w:uiPriority w:val="99"/>
    <w:locked/>
    <w:rsid w:val="009503CB"/>
    <w:rPr>
      <w:rFonts w:cs="Times New Roman"/>
    </w:rPr>
  </w:style>
  <w:style w:type="paragraph" w:customStyle="1" w:styleId="Corpodetexto21">
    <w:name w:val="Corpo de texto 21"/>
    <w:basedOn w:val="Normal"/>
    <w:uiPriority w:val="99"/>
    <w:locked/>
    <w:rsid w:val="009503CB"/>
    <w:pPr>
      <w:tabs>
        <w:tab w:val="left" w:pos="360"/>
      </w:tabs>
      <w:ind w:left="360" w:hanging="360"/>
      <w:jc w:val="both"/>
    </w:pPr>
    <w:rPr>
      <w:rFonts w:ascii="Arial" w:eastAsia="MS Mincho" w:hAnsi="Arial"/>
      <w:lang w:val="pt-BR"/>
    </w:rPr>
  </w:style>
  <w:style w:type="paragraph" w:customStyle="1" w:styleId="Recuodecorpodetexto21">
    <w:name w:val="Recuo de corpo de texto 21"/>
    <w:basedOn w:val="Normal"/>
    <w:uiPriority w:val="99"/>
    <w:locked/>
    <w:rsid w:val="009503CB"/>
    <w:pPr>
      <w:tabs>
        <w:tab w:val="left" w:pos="1068"/>
      </w:tabs>
      <w:ind w:left="1068" w:hanging="360"/>
      <w:jc w:val="both"/>
    </w:pPr>
    <w:rPr>
      <w:rFonts w:ascii="Arial" w:eastAsia="MS Mincho" w:hAnsi="Arial"/>
      <w:lang w:val="pt-BR"/>
    </w:rPr>
  </w:style>
  <w:style w:type="paragraph" w:customStyle="1" w:styleId="Corpodetexto22">
    <w:name w:val="Corpo de texto 22"/>
    <w:basedOn w:val="Normal"/>
    <w:uiPriority w:val="99"/>
    <w:locked/>
    <w:rsid w:val="009503CB"/>
    <w:pPr>
      <w:ind w:left="1416" w:hanging="708"/>
      <w:jc w:val="both"/>
    </w:pPr>
    <w:rPr>
      <w:rFonts w:ascii="Arial" w:eastAsia="MS Mincho" w:hAnsi="Arial"/>
      <w:lang w:val="pt-BR"/>
    </w:rPr>
  </w:style>
  <w:style w:type="paragraph" w:customStyle="1" w:styleId="ESPECIFICA">
    <w:name w:val="ESPECIFICA"/>
    <w:basedOn w:val="Normal"/>
    <w:locked/>
    <w:rsid w:val="009503CB"/>
    <w:pPr>
      <w:spacing w:line="240" w:lineRule="atLeast"/>
      <w:ind w:firstLine="567"/>
      <w:jc w:val="both"/>
    </w:pPr>
    <w:rPr>
      <w:rFonts w:ascii="Helv" w:eastAsia="MS Mincho" w:hAnsi="Helv"/>
      <w:lang w:val="pt-BR"/>
    </w:rPr>
  </w:style>
  <w:style w:type="paragraph" w:customStyle="1" w:styleId="P2">
    <w:name w:val="P2"/>
    <w:basedOn w:val="Normal"/>
    <w:uiPriority w:val="99"/>
    <w:locked/>
    <w:rsid w:val="009503CB"/>
    <w:pPr>
      <w:ind w:left="1360" w:hanging="680"/>
      <w:jc w:val="both"/>
    </w:pPr>
    <w:rPr>
      <w:rFonts w:eastAsia="MS Mincho"/>
      <w:lang w:val="pt-BR"/>
    </w:rPr>
  </w:style>
  <w:style w:type="paragraph" w:customStyle="1" w:styleId="Recuodecorpodetexto31">
    <w:name w:val="Recuo de corpo de texto 31"/>
    <w:basedOn w:val="Normal"/>
    <w:uiPriority w:val="99"/>
    <w:locked/>
    <w:rsid w:val="009503CB"/>
    <w:pPr>
      <w:spacing w:line="240" w:lineRule="atLeast"/>
      <w:ind w:firstLine="567"/>
      <w:jc w:val="both"/>
    </w:pPr>
    <w:rPr>
      <w:rFonts w:ascii="Arial" w:eastAsia="MS Mincho" w:hAnsi="Arial"/>
      <w:color w:val="000000"/>
      <w:lang w:val="pt-BR"/>
    </w:rPr>
  </w:style>
  <w:style w:type="paragraph" w:styleId="Corpodetexto">
    <w:name w:val="Body Text"/>
    <w:basedOn w:val="Normal"/>
    <w:link w:val="CorpodetextoChar"/>
    <w:uiPriority w:val="99"/>
    <w:locked/>
    <w:rsid w:val="009503CB"/>
    <w:pPr>
      <w:spacing w:line="480" w:lineRule="auto"/>
      <w:jc w:val="both"/>
    </w:pPr>
    <w:rPr>
      <w:rFonts w:ascii="Arial" w:eastAsia="MS Mincho" w:hAnsi="Arial"/>
      <w:color w:val="000000"/>
      <w:sz w:val="28"/>
      <w:lang w:val="pt-BR"/>
    </w:rPr>
  </w:style>
  <w:style w:type="character" w:customStyle="1" w:styleId="CorpodetextoChar">
    <w:name w:val="Corpo de texto Char"/>
    <w:basedOn w:val="Fontepargpadro"/>
    <w:link w:val="Corpodetexto"/>
    <w:uiPriority w:val="99"/>
    <w:locked/>
    <w:rsid w:val="009503CB"/>
    <w:rPr>
      <w:rFonts w:ascii="Arial" w:eastAsia="MS Mincho" w:hAnsi="Arial" w:cs="Times New Roman"/>
      <w:color w:val="000000"/>
      <w:sz w:val="28"/>
    </w:rPr>
  </w:style>
  <w:style w:type="paragraph" w:customStyle="1" w:styleId="Recuodecorpodetexto22">
    <w:name w:val="Recuo de corpo de texto 22"/>
    <w:basedOn w:val="Normal"/>
    <w:uiPriority w:val="99"/>
    <w:locked/>
    <w:rsid w:val="009503CB"/>
    <w:pPr>
      <w:ind w:firstLine="708"/>
    </w:pPr>
    <w:rPr>
      <w:rFonts w:ascii="Arial" w:eastAsia="MS Mincho" w:hAnsi="Arial"/>
      <w:lang w:val="pt-BR"/>
    </w:rPr>
  </w:style>
  <w:style w:type="paragraph" w:customStyle="1" w:styleId="Corpodetexto23">
    <w:name w:val="Corpo de texto 23"/>
    <w:basedOn w:val="Normal"/>
    <w:uiPriority w:val="99"/>
    <w:locked/>
    <w:rsid w:val="009503CB"/>
    <w:pPr>
      <w:jc w:val="both"/>
    </w:pPr>
    <w:rPr>
      <w:rFonts w:ascii="Arial" w:eastAsia="MS Mincho" w:hAnsi="Arial"/>
      <w:lang w:val="pt-BR"/>
    </w:rPr>
  </w:style>
  <w:style w:type="paragraph" w:customStyle="1" w:styleId="Textoembloco1">
    <w:name w:val="Texto em bloco1"/>
    <w:basedOn w:val="Normal"/>
    <w:uiPriority w:val="99"/>
    <w:locked/>
    <w:rsid w:val="009503CB"/>
    <w:pPr>
      <w:spacing w:line="360" w:lineRule="auto"/>
      <w:ind w:left="1134" w:right="1134"/>
      <w:jc w:val="center"/>
    </w:pPr>
    <w:rPr>
      <w:rFonts w:ascii="Arial" w:eastAsia="MS Mincho" w:hAnsi="Arial"/>
      <w:b/>
      <w:sz w:val="28"/>
      <w:lang w:val="pt-BR"/>
    </w:rPr>
  </w:style>
  <w:style w:type="paragraph" w:styleId="Recuonormal">
    <w:name w:val="Normal Indent"/>
    <w:basedOn w:val="Normal"/>
    <w:uiPriority w:val="99"/>
    <w:locked/>
    <w:rsid w:val="009503CB"/>
    <w:pPr>
      <w:ind w:left="708"/>
      <w:jc w:val="both"/>
    </w:pPr>
    <w:rPr>
      <w:rFonts w:ascii="Arial" w:eastAsia="MS Mincho" w:hAnsi="Arial"/>
      <w:lang w:val="pt-BR"/>
    </w:rPr>
  </w:style>
  <w:style w:type="paragraph" w:customStyle="1" w:styleId="MapadoDocumento1">
    <w:name w:val="Mapa do Documento1"/>
    <w:basedOn w:val="Normal"/>
    <w:uiPriority w:val="99"/>
    <w:locked/>
    <w:rsid w:val="009503CB"/>
    <w:pPr>
      <w:shd w:val="clear" w:color="auto" w:fill="000080"/>
    </w:pPr>
    <w:rPr>
      <w:rFonts w:ascii="Tahoma" w:eastAsia="MS Mincho" w:hAnsi="Tahoma"/>
      <w:lang w:val="pt-BR"/>
    </w:rPr>
  </w:style>
  <w:style w:type="paragraph" w:customStyle="1" w:styleId="Corpodetexto31">
    <w:name w:val="Corpo de texto 31"/>
    <w:basedOn w:val="Normal"/>
    <w:uiPriority w:val="99"/>
    <w:locked/>
    <w:rsid w:val="009503CB"/>
    <w:pPr>
      <w:tabs>
        <w:tab w:val="left" w:pos="288"/>
        <w:tab w:val="left" w:pos="1008"/>
        <w:tab w:val="left" w:pos="1728"/>
        <w:tab w:val="left" w:pos="2448"/>
        <w:tab w:val="left" w:pos="3168"/>
        <w:tab w:val="left" w:pos="3888"/>
        <w:tab w:val="left" w:pos="4608"/>
        <w:tab w:val="left" w:pos="5328"/>
        <w:tab w:val="left" w:pos="6048"/>
        <w:tab w:val="left" w:pos="6768"/>
      </w:tabs>
      <w:jc w:val="both"/>
    </w:pPr>
    <w:rPr>
      <w:rFonts w:eastAsia="MS Mincho"/>
      <w:lang w:val="pt-BR"/>
    </w:rPr>
  </w:style>
  <w:style w:type="paragraph" w:styleId="Recuodecorpodetexto">
    <w:name w:val="Body Text Indent"/>
    <w:basedOn w:val="Normal"/>
    <w:link w:val="RecuodecorpodetextoChar"/>
    <w:uiPriority w:val="99"/>
    <w:locked/>
    <w:rsid w:val="009503CB"/>
    <w:pPr>
      <w:ind w:firstLine="708"/>
      <w:jc w:val="both"/>
    </w:pPr>
    <w:rPr>
      <w:rFonts w:ascii="Arial" w:eastAsia="MS Mincho" w:hAnsi="Arial"/>
      <w:color w:val="FF0000"/>
      <w:lang w:val="pt-BR"/>
    </w:rPr>
  </w:style>
  <w:style w:type="character" w:customStyle="1" w:styleId="RecuodecorpodetextoChar">
    <w:name w:val="Recuo de corpo de texto Char"/>
    <w:basedOn w:val="Fontepargpadro"/>
    <w:link w:val="Recuodecorpodetexto"/>
    <w:uiPriority w:val="99"/>
    <w:locked/>
    <w:rsid w:val="009503CB"/>
    <w:rPr>
      <w:rFonts w:ascii="Arial" w:eastAsia="MS Mincho" w:hAnsi="Arial" w:cs="Times New Roman"/>
      <w:color w:val="FF0000"/>
    </w:rPr>
  </w:style>
  <w:style w:type="paragraph" w:styleId="Recuodecorpodetexto2">
    <w:name w:val="Body Text Indent 2"/>
    <w:basedOn w:val="Normal"/>
    <w:link w:val="Recuodecorpodetexto2Char"/>
    <w:uiPriority w:val="99"/>
    <w:locked/>
    <w:rsid w:val="009503CB"/>
    <w:pPr>
      <w:tabs>
        <w:tab w:val="left" w:pos="0"/>
      </w:tabs>
      <w:ind w:left="1418"/>
      <w:jc w:val="both"/>
    </w:pPr>
    <w:rPr>
      <w:rFonts w:ascii="Arial" w:eastAsia="MS Mincho" w:hAnsi="Arial"/>
      <w:color w:val="0000FF"/>
      <w:lang w:val="pt-BR"/>
    </w:rPr>
  </w:style>
  <w:style w:type="character" w:customStyle="1" w:styleId="Recuodecorpodetexto2Char">
    <w:name w:val="Recuo de corpo de texto 2 Char"/>
    <w:basedOn w:val="Fontepargpadro"/>
    <w:link w:val="Recuodecorpodetexto2"/>
    <w:uiPriority w:val="99"/>
    <w:locked/>
    <w:rsid w:val="009503CB"/>
    <w:rPr>
      <w:rFonts w:ascii="Arial" w:eastAsia="MS Mincho" w:hAnsi="Arial" w:cs="Times New Roman"/>
      <w:color w:val="0000FF"/>
    </w:rPr>
  </w:style>
  <w:style w:type="paragraph" w:customStyle="1" w:styleId="CORPO02">
    <w:name w:val="CORPO_02"/>
    <w:basedOn w:val="Normal"/>
    <w:locked/>
    <w:rsid w:val="009503CB"/>
    <w:pPr>
      <w:ind w:left="1423"/>
      <w:jc w:val="both"/>
    </w:pPr>
    <w:rPr>
      <w:rFonts w:ascii="Arial" w:eastAsia="MS Mincho" w:hAnsi="Arial" w:cs="Arial"/>
      <w:lang w:val="pt-BR"/>
    </w:rPr>
  </w:style>
  <w:style w:type="paragraph" w:customStyle="1" w:styleId="WW-Corpodetexto2">
    <w:name w:val="WW-Corpo de texto 2"/>
    <w:basedOn w:val="Normal"/>
    <w:uiPriority w:val="99"/>
    <w:locked/>
    <w:rsid w:val="009503CB"/>
    <w:pPr>
      <w:suppressAutoHyphens/>
      <w:overflowPunct w:val="0"/>
      <w:autoSpaceDE w:val="0"/>
      <w:jc w:val="both"/>
      <w:textAlignment w:val="baseline"/>
    </w:pPr>
    <w:rPr>
      <w:rFonts w:eastAsia="MS Mincho"/>
      <w:lang w:val="pt-BR"/>
    </w:rPr>
  </w:style>
  <w:style w:type="paragraph" w:customStyle="1" w:styleId="BodyText23">
    <w:name w:val="Body Text 23"/>
    <w:basedOn w:val="Normal"/>
    <w:locked/>
    <w:rsid w:val="009503CB"/>
    <w:pPr>
      <w:tabs>
        <w:tab w:val="left" w:pos="360"/>
      </w:tabs>
      <w:ind w:left="360" w:hanging="360"/>
      <w:jc w:val="both"/>
    </w:pPr>
    <w:rPr>
      <w:rFonts w:ascii="Arial" w:hAnsi="Arial"/>
      <w:lang w:val="pt-BR"/>
    </w:rPr>
  </w:style>
  <w:style w:type="paragraph" w:customStyle="1" w:styleId="Corpodetexto24">
    <w:name w:val="Corpo de texto 24"/>
    <w:basedOn w:val="Normal"/>
    <w:uiPriority w:val="99"/>
    <w:locked/>
    <w:rsid w:val="009503CB"/>
    <w:pPr>
      <w:jc w:val="both"/>
    </w:pPr>
    <w:rPr>
      <w:rFonts w:ascii="Arial" w:eastAsia="MS Mincho" w:hAnsi="Arial"/>
      <w:lang w:val="pt-BR"/>
    </w:rPr>
  </w:style>
  <w:style w:type="paragraph" w:customStyle="1" w:styleId="MEMELETIT1">
    <w:name w:val="_MEM_ELE_TIT1"/>
    <w:basedOn w:val="MEMARQTIT1"/>
    <w:next w:val="MEMTEXTO"/>
    <w:uiPriority w:val="99"/>
    <w:rsid w:val="0010249A"/>
    <w:pPr>
      <w:numPr>
        <w:numId w:val="13"/>
      </w:numPr>
    </w:pPr>
    <w:rPr>
      <w:szCs w:val="22"/>
    </w:rPr>
  </w:style>
  <w:style w:type="paragraph" w:customStyle="1" w:styleId="MEMELETIT2">
    <w:name w:val="_MEM_ELE_TIT2"/>
    <w:basedOn w:val="MEMARQTIT3"/>
    <w:next w:val="MEMTEXTO"/>
    <w:uiPriority w:val="99"/>
    <w:rsid w:val="0010249A"/>
    <w:pPr>
      <w:numPr>
        <w:ilvl w:val="1"/>
        <w:numId w:val="13"/>
      </w:numPr>
      <w:pBdr>
        <w:bottom w:val="single" w:sz="4" w:space="1" w:color="auto"/>
      </w:pBdr>
      <w:jc w:val="right"/>
    </w:pPr>
  </w:style>
  <w:style w:type="paragraph" w:customStyle="1" w:styleId="MEMGERALCABEALHO">
    <w:name w:val="_MEM_GERAL_CABEÇALHO"/>
    <w:basedOn w:val="MEMTEXTO"/>
    <w:uiPriority w:val="99"/>
    <w:qFormat/>
    <w:rsid w:val="00562914"/>
    <w:pPr>
      <w:jc w:val="center"/>
    </w:pPr>
    <w:rPr>
      <w:sz w:val="18"/>
    </w:rPr>
  </w:style>
  <w:style w:type="paragraph" w:customStyle="1" w:styleId="MEMGERALRODAPE">
    <w:name w:val="_MEM_GERAL_RODAPE"/>
    <w:basedOn w:val="MEMGERALCABEALHO"/>
    <w:uiPriority w:val="99"/>
    <w:qFormat/>
    <w:rsid w:val="00562914"/>
    <w:pPr>
      <w:jc w:val="right"/>
    </w:pPr>
  </w:style>
  <w:style w:type="paragraph" w:styleId="SemEspaamento">
    <w:name w:val="No Spacing"/>
    <w:link w:val="SemEspaamentoChar"/>
    <w:uiPriority w:val="99"/>
    <w:qFormat/>
    <w:locked/>
    <w:rsid w:val="002F3A69"/>
    <w:rPr>
      <w:rFonts w:ascii="Calibri" w:hAnsi="Calibri"/>
      <w:lang w:eastAsia="en-US"/>
    </w:rPr>
  </w:style>
  <w:style w:type="character" w:customStyle="1" w:styleId="SemEspaamentoChar">
    <w:name w:val="Sem Espaçamento Char"/>
    <w:basedOn w:val="Fontepargpadro"/>
    <w:link w:val="SemEspaamento"/>
    <w:uiPriority w:val="99"/>
    <w:locked/>
    <w:rsid w:val="002F3A69"/>
    <w:rPr>
      <w:rFonts w:ascii="Calibri" w:hAnsi="Calibri" w:cs="Times New Roman"/>
      <w:sz w:val="22"/>
      <w:szCs w:val="22"/>
      <w:lang w:val="pt-BR" w:eastAsia="en-US" w:bidi="ar-SA"/>
    </w:rPr>
  </w:style>
  <w:style w:type="paragraph" w:customStyle="1" w:styleId="Transcendente">
    <w:name w:val="Transcendente"/>
    <w:uiPriority w:val="99"/>
    <w:locked/>
    <w:rsid w:val="002F3A69"/>
    <w:pPr>
      <w:spacing w:after="200" w:line="276" w:lineRule="auto"/>
    </w:pPr>
    <w:rPr>
      <w:rFonts w:ascii="Calibri" w:hAnsi="Calibri"/>
      <w:lang w:eastAsia="en-US"/>
    </w:rPr>
  </w:style>
  <w:style w:type="paragraph" w:customStyle="1" w:styleId="Animao">
    <w:name w:val="Animação"/>
    <w:uiPriority w:val="99"/>
    <w:locked/>
    <w:rsid w:val="002F3A69"/>
    <w:pPr>
      <w:spacing w:after="200" w:line="276" w:lineRule="auto"/>
    </w:pPr>
    <w:rPr>
      <w:rFonts w:ascii="Calibri" w:hAnsi="Calibri"/>
      <w:lang w:eastAsia="en-US"/>
    </w:rPr>
  </w:style>
  <w:style w:type="paragraph" w:customStyle="1" w:styleId="readeCrculo">
    <w:name w:val="Área de Círculo"/>
    <w:uiPriority w:val="99"/>
    <w:locked/>
    <w:rsid w:val="002F3A69"/>
    <w:pPr>
      <w:spacing w:after="200" w:line="276" w:lineRule="auto"/>
    </w:pPr>
    <w:rPr>
      <w:rFonts w:ascii="Calibri" w:hAnsi="Calibri"/>
      <w:lang w:eastAsia="en-US"/>
    </w:rPr>
  </w:style>
  <w:style w:type="paragraph" w:customStyle="1" w:styleId="TeoremaBinomial">
    <w:name w:val="Teorema Binomial"/>
    <w:uiPriority w:val="99"/>
    <w:locked/>
    <w:rsid w:val="002F3A69"/>
    <w:pPr>
      <w:spacing w:after="200" w:line="276" w:lineRule="auto"/>
    </w:pPr>
    <w:rPr>
      <w:rFonts w:ascii="Calibri" w:hAnsi="Calibri"/>
      <w:lang w:eastAsia="en-US"/>
    </w:rPr>
  </w:style>
  <w:style w:type="paragraph" w:customStyle="1" w:styleId="ExpansodeumaSoma">
    <w:name w:val="Expansão de uma Soma"/>
    <w:uiPriority w:val="99"/>
    <w:locked/>
    <w:rsid w:val="002F3A69"/>
    <w:pPr>
      <w:spacing w:after="200" w:line="276" w:lineRule="auto"/>
    </w:pPr>
    <w:rPr>
      <w:rFonts w:ascii="Calibri" w:hAnsi="Calibri"/>
      <w:lang w:eastAsia="en-US"/>
    </w:rPr>
  </w:style>
  <w:style w:type="paragraph" w:customStyle="1" w:styleId="SriedeFourier">
    <w:name w:val="Série de Fourier"/>
    <w:uiPriority w:val="99"/>
    <w:locked/>
    <w:rsid w:val="002F3A69"/>
    <w:pPr>
      <w:spacing w:after="200" w:line="276" w:lineRule="auto"/>
    </w:pPr>
    <w:rPr>
      <w:rFonts w:ascii="Calibri" w:hAnsi="Calibri"/>
      <w:lang w:eastAsia="en-US"/>
    </w:rPr>
  </w:style>
  <w:style w:type="paragraph" w:customStyle="1" w:styleId="TeoremadePitgoras">
    <w:name w:val="Teorema de Pitágoras"/>
    <w:uiPriority w:val="99"/>
    <w:locked/>
    <w:rsid w:val="002F3A69"/>
    <w:pPr>
      <w:spacing w:after="200" w:line="276" w:lineRule="auto"/>
    </w:pPr>
    <w:rPr>
      <w:rFonts w:ascii="Calibri" w:hAnsi="Calibri"/>
      <w:lang w:eastAsia="en-US"/>
    </w:rPr>
  </w:style>
  <w:style w:type="paragraph" w:customStyle="1" w:styleId="FrmulaQuadrtica">
    <w:name w:val="Fórmula Quadrática"/>
    <w:uiPriority w:val="99"/>
    <w:locked/>
    <w:rsid w:val="002F3A69"/>
    <w:pPr>
      <w:spacing w:after="200" w:line="276" w:lineRule="auto"/>
    </w:pPr>
    <w:rPr>
      <w:rFonts w:ascii="Calibri" w:hAnsi="Calibri"/>
      <w:lang w:eastAsia="en-US"/>
    </w:rPr>
  </w:style>
  <w:style w:type="paragraph" w:customStyle="1" w:styleId="ExpansodeTaylor">
    <w:name w:val="Expansão de Taylor"/>
    <w:uiPriority w:val="99"/>
    <w:locked/>
    <w:rsid w:val="002F3A69"/>
    <w:pPr>
      <w:spacing w:after="200" w:line="276" w:lineRule="auto"/>
    </w:pPr>
    <w:rPr>
      <w:rFonts w:ascii="Calibri" w:hAnsi="Calibri"/>
      <w:lang w:eastAsia="en-US"/>
    </w:rPr>
  </w:style>
  <w:style w:type="paragraph" w:customStyle="1" w:styleId="IdentidadeTrigonomtrica1">
    <w:name w:val="Identidade Trigonométrica 1"/>
    <w:uiPriority w:val="99"/>
    <w:locked/>
    <w:rsid w:val="002F3A69"/>
    <w:pPr>
      <w:spacing w:after="200" w:line="276" w:lineRule="auto"/>
    </w:pPr>
    <w:rPr>
      <w:rFonts w:ascii="Calibri" w:hAnsi="Calibri"/>
      <w:lang w:eastAsia="en-US"/>
    </w:rPr>
  </w:style>
  <w:style w:type="paragraph" w:customStyle="1" w:styleId="IdentidadeTrigonomtrica2">
    <w:name w:val="Identidade Trigonométrica 2"/>
    <w:uiPriority w:val="99"/>
    <w:locked/>
    <w:rsid w:val="002F3A69"/>
    <w:pPr>
      <w:spacing w:after="200" w:line="276" w:lineRule="auto"/>
    </w:pPr>
    <w:rPr>
      <w:rFonts w:ascii="Calibri" w:hAnsi="Calibri"/>
      <w:lang w:eastAsia="en-US"/>
    </w:rPr>
  </w:style>
  <w:style w:type="paragraph" w:customStyle="1" w:styleId="ModPginaPar">
    <w:name w:val="Mod (Página Par)"/>
    <w:uiPriority w:val="99"/>
    <w:locked/>
    <w:rsid w:val="002F3A69"/>
    <w:pPr>
      <w:tabs>
        <w:tab w:val="center" w:pos="4320"/>
        <w:tab w:val="right" w:pos="8640"/>
      </w:tabs>
      <w:spacing w:after="200" w:line="276" w:lineRule="auto"/>
    </w:pPr>
    <w:rPr>
      <w:rFonts w:ascii="Calibri" w:hAnsi="Calibri"/>
      <w:lang w:eastAsia="en-US"/>
    </w:rPr>
  </w:style>
  <w:style w:type="paragraph" w:customStyle="1" w:styleId="ModPginampar">
    <w:name w:val="Mod (Página Ímpar)"/>
    <w:uiPriority w:val="99"/>
    <w:locked/>
    <w:rsid w:val="002F3A69"/>
    <w:pPr>
      <w:tabs>
        <w:tab w:val="center" w:pos="4320"/>
        <w:tab w:val="right" w:pos="8640"/>
      </w:tabs>
      <w:spacing w:after="200" w:line="276" w:lineRule="auto"/>
    </w:pPr>
    <w:rPr>
      <w:rFonts w:ascii="Calibri" w:hAnsi="Calibri"/>
      <w:lang w:eastAsia="en-US"/>
    </w:rPr>
  </w:style>
  <w:style w:type="paragraph" w:customStyle="1" w:styleId="Listras">
    <w:name w:val="Listras"/>
    <w:uiPriority w:val="99"/>
    <w:locked/>
    <w:rsid w:val="002F3A69"/>
    <w:pPr>
      <w:tabs>
        <w:tab w:val="center" w:pos="4680"/>
        <w:tab w:val="right" w:pos="9360"/>
      </w:tabs>
    </w:pPr>
    <w:rPr>
      <w:rFonts w:ascii="Calibri" w:hAnsi="Calibri"/>
      <w:lang w:eastAsia="en-US"/>
    </w:rPr>
  </w:style>
  <w:style w:type="paragraph" w:customStyle="1" w:styleId="AnimaoPginaPar">
    <w:name w:val="Animação (Página Par)"/>
    <w:uiPriority w:val="99"/>
    <w:locked/>
    <w:rsid w:val="002F3A69"/>
    <w:pPr>
      <w:tabs>
        <w:tab w:val="center" w:pos="4680"/>
        <w:tab w:val="right" w:pos="9360"/>
      </w:tabs>
    </w:pPr>
    <w:rPr>
      <w:rFonts w:ascii="Calibri" w:hAnsi="Calibri"/>
      <w:lang w:eastAsia="en-US"/>
    </w:rPr>
  </w:style>
  <w:style w:type="paragraph" w:customStyle="1" w:styleId="AnimaoPginampar">
    <w:name w:val="Animação (Página Ímpar)"/>
    <w:uiPriority w:val="99"/>
    <w:locked/>
    <w:rsid w:val="002F3A69"/>
    <w:pPr>
      <w:tabs>
        <w:tab w:val="center" w:pos="4680"/>
        <w:tab w:val="right" w:pos="9360"/>
      </w:tabs>
    </w:pPr>
    <w:rPr>
      <w:rFonts w:ascii="Calibri" w:hAnsi="Calibri"/>
      <w:lang w:eastAsia="en-US"/>
    </w:rPr>
  </w:style>
  <w:style w:type="paragraph" w:customStyle="1" w:styleId="Ladrilhos">
    <w:name w:val="Ladrilhos"/>
    <w:uiPriority w:val="99"/>
    <w:locked/>
    <w:rsid w:val="002F3A69"/>
    <w:pPr>
      <w:tabs>
        <w:tab w:val="center" w:pos="4680"/>
        <w:tab w:val="right" w:pos="9360"/>
      </w:tabs>
    </w:pPr>
    <w:rPr>
      <w:rFonts w:ascii="Calibri" w:hAnsi="Calibri"/>
      <w:lang w:eastAsia="en-US"/>
    </w:rPr>
  </w:style>
  <w:style w:type="paragraph" w:customStyle="1" w:styleId="ContrastePginaPar">
    <w:name w:val="Contraste (Página Par)"/>
    <w:uiPriority w:val="99"/>
    <w:locked/>
    <w:rsid w:val="002F3A69"/>
    <w:pPr>
      <w:tabs>
        <w:tab w:val="center" w:pos="4680"/>
        <w:tab w:val="right" w:pos="9360"/>
      </w:tabs>
    </w:pPr>
    <w:rPr>
      <w:rFonts w:ascii="Calibri" w:hAnsi="Calibri"/>
      <w:lang w:eastAsia="en-US"/>
    </w:rPr>
  </w:style>
  <w:style w:type="paragraph" w:customStyle="1" w:styleId="ContrastePginampar">
    <w:name w:val="Contraste (Página Ímpar)"/>
    <w:uiPriority w:val="99"/>
    <w:locked/>
    <w:rsid w:val="002F3A69"/>
    <w:pPr>
      <w:tabs>
        <w:tab w:val="center" w:pos="4680"/>
        <w:tab w:val="right" w:pos="9360"/>
      </w:tabs>
    </w:pPr>
    <w:rPr>
      <w:rFonts w:ascii="Calibri" w:hAnsi="Calibri"/>
      <w:lang w:eastAsia="en-US"/>
    </w:rPr>
  </w:style>
  <w:style w:type="paragraph" w:customStyle="1" w:styleId="EmBrancoTrsColunas">
    <w:name w:val="Em Branco (Três Colunas)"/>
    <w:uiPriority w:val="99"/>
    <w:locked/>
    <w:rsid w:val="002F3A69"/>
    <w:pPr>
      <w:tabs>
        <w:tab w:val="center" w:pos="4680"/>
        <w:tab w:val="right" w:pos="9360"/>
      </w:tabs>
    </w:pPr>
    <w:rPr>
      <w:rFonts w:ascii="Calibri" w:hAnsi="Calibri"/>
      <w:lang w:eastAsia="en-US"/>
    </w:rPr>
  </w:style>
  <w:style w:type="paragraph" w:customStyle="1" w:styleId="Listras1">
    <w:name w:val="Listras1"/>
    <w:uiPriority w:val="99"/>
    <w:locked/>
    <w:rsid w:val="002F3A69"/>
    <w:pPr>
      <w:tabs>
        <w:tab w:val="center" w:pos="4680"/>
        <w:tab w:val="right" w:pos="9360"/>
      </w:tabs>
    </w:pPr>
    <w:rPr>
      <w:rFonts w:ascii="Calibri" w:hAnsi="Calibri"/>
      <w:lang w:eastAsia="en-US"/>
    </w:rPr>
  </w:style>
  <w:style w:type="paragraph" w:customStyle="1" w:styleId="Exposio">
    <w:name w:val="Exposição"/>
    <w:uiPriority w:val="99"/>
    <w:locked/>
    <w:rsid w:val="002F3A69"/>
    <w:pPr>
      <w:tabs>
        <w:tab w:val="center" w:pos="4680"/>
        <w:tab w:val="right" w:pos="9360"/>
      </w:tabs>
    </w:pPr>
    <w:rPr>
      <w:rFonts w:ascii="Calibri" w:hAnsi="Calibri"/>
      <w:lang w:eastAsia="en-US"/>
    </w:rPr>
  </w:style>
  <w:style w:type="paragraph" w:customStyle="1" w:styleId="AnimaoPginaPar1">
    <w:name w:val="Animação (Página Par)1"/>
    <w:uiPriority w:val="99"/>
    <w:locked/>
    <w:rsid w:val="002F3A69"/>
    <w:pPr>
      <w:tabs>
        <w:tab w:val="center" w:pos="4680"/>
        <w:tab w:val="right" w:pos="9360"/>
      </w:tabs>
    </w:pPr>
    <w:rPr>
      <w:rFonts w:ascii="Calibri" w:hAnsi="Calibri"/>
      <w:lang w:eastAsia="en-US"/>
    </w:rPr>
  </w:style>
  <w:style w:type="paragraph" w:customStyle="1" w:styleId="AnimaoPginampar1">
    <w:name w:val="Animação (Página Ímpar)1"/>
    <w:uiPriority w:val="99"/>
    <w:locked/>
    <w:rsid w:val="002F3A69"/>
    <w:pPr>
      <w:tabs>
        <w:tab w:val="center" w:pos="4680"/>
        <w:tab w:val="right" w:pos="9360"/>
      </w:tabs>
    </w:pPr>
    <w:rPr>
      <w:rFonts w:ascii="Calibri" w:hAnsi="Calibri"/>
      <w:lang w:eastAsia="en-US"/>
    </w:rPr>
  </w:style>
  <w:style w:type="paragraph" w:customStyle="1" w:styleId="Ladrilhos1">
    <w:name w:val="Ladrilhos1"/>
    <w:uiPriority w:val="99"/>
    <w:locked/>
    <w:rsid w:val="002F3A69"/>
    <w:pPr>
      <w:tabs>
        <w:tab w:val="center" w:pos="4680"/>
        <w:tab w:val="right" w:pos="9360"/>
      </w:tabs>
    </w:pPr>
    <w:rPr>
      <w:rFonts w:ascii="Calibri" w:hAnsi="Calibri"/>
      <w:lang w:eastAsia="en-US"/>
    </w:rPr>
  </w:style>
  <w:style w:type="paragraph" w:customStyle="1" w:styleId="EmBrancoTrsColunas1">
    <w:name w:val="Em Branco (Três Colunas)1"/>
    <w:uiPriority w:val="99"/>
    <w:locked/>
    <w:rsid w:val="002F3A69"/>
    <w:pPr>
      <w:tabs>
        <w:tab w:val="center" w:pos="4680"/>
        <w:tab w:val="right" w:pos="9360"/>
      </w:tabs>
    </w:pPr>
    <w:rPr>
      <w:rFonts w:ascii="Calibri" w:hAnsi="Calibri"/>
      <w:lang w:eastAsia="en-US"/>
    </w:rPr>
  </w:style>
  <w:style w:type="paragraph" w:customStyle="1" w:styleId="Barradenfase1">
    <w:name w:val="Barra de Ênfase 1"/>
    <w:uiPriority w:val="99"/>
    <w:locked/>
    <w:rsid w:val="002F3A69"/>
    <w:pPr>
      <w:spacing w:after="200" w:line="276" w:lineRule="auto"/>
    </w:pPr>
    <w:rPr>
      <w:rFonts w:ascii="Calibri" w:hAnsi="Calibri"/>
      <w:lang w:eastAsia="en-US"/>
    </w:rPr>
  </w:style>
  <w:style w:type="paragraph" w:customStyle="1" w:styleId="Barradenfase2">
    <w:name w:val="Barra de Ênfase 2"/>
    <w:uiPriority w:val="99"/>
    <w:locked/>
    <w:rsid w:val="002F3A69"/>
    <w:pPr>
      <w:spacing w:after="200" w:line="276" w:lineRule="auto"/>
    </w:pPr>
    <w:rPr>
      <w:rFonts w:ascii="Calibri" w:hAnsi="Calibri"/>
      <w:lang w:eastAsia="en-US"/>
    </w:rPr>
  </w:style>
  <w:style w:type="paragraph" w:customStyle="1" w:styleId="Barradenfase3">
    <w:name w:val="Barra de Ênfase 3"/>
    <w:uiPriority w:val="99"/>
    <w:locked/>
    <w:rsid w:val="002F3A69"/>
    <w:pPr>
      <w:spacing w:after="200" w:line="276" w:lineRule="auto"/>
    </w:pPr>
    <w:rPr>
      <w:rFonts w:ascii="Calibri" w:hAnsi="Calibri"/>
      <w:lang w:eastAsia="en-US"/>
    </w:rPr>
  </w:style>
  <w:style w:type="paragraph" w:customStyle="1" w:styleId="Colchetes">
    <w:name w:val="Colchetes"/>
    <w:uiPriority w:val="99"/>
    <w:locked/>
    <w:rsid w:val="002F3A69"/>
    <w:pPr>
      <w:spacing w:after="200" w:line="276" w:lineRule="auto"/>
    </w:pPr>
    <w:rPr>
      <w:rFonts w:ascii="Calibri" w:hAnsi="Calibri"/>
      <w:lang w:eastAsia="en-US"/>
    </w:rPr>
  </w:style>
  <w:style w:type="paragraph" w:customStyle="1" w:styleId="Pontos">
    <w:name w:val="Pontos"/>
    <w:uiPriority w:val="99"/>
    <w:locked/>
    <w:rsid w:val="002F3A69"/>
    <w:pPr>
      <w:spacing w:after="200" w:line="276" w:lineRule="auto"/>
    </w:pPr>
    <w:rPr>
      <w:rFonts w:ascii="Calibri" w:hAnsi="Calibri"/>
      <w:lang w:eastAsia="en-US"/>
    </w:rPr>
  </w:style>
  <w:style w:type="paragraph" w:customStyle="1" w:styleId="GrandeemItlico">
    <w:name w:val="Grande em Itálico"/>
    <w:uiPriority w:val="99"/>
    <w:locked/>
    <w:rsid w:val="002F3A69"/>
    <w:pPr>
      <w:spacing w:after="200" w:line="276" w:lineRule="auto"/>
    </w:pPr>
    <w:rPr>
      <w:rFonts w:ascii="Calibri" w:hAnsi="Calibri"/>
      <w:lang w:eastAsia="en-US"/>
    </w:rPr>
  </w:style>
  <w:style w:type="paragraph" w:customStyle="1" w:styleId="GrandeColorido">
    <w:name w:val="Grande Colorido"/>
    <w:uiPriority w:val="99"/>
    <w:locked/>
    <w:rsid w:val="002F3A69"/>
    <w:pPr>
      <w:spacing w:after="200" w:line="276" w:lineRule="auto"/>
    </w:pPr>
    <w:rPr>
      <w:rFonts w:ascii="Calibri" w:hAnsi="Calibri"/>
      <w:lang w:eastAsia="en-US"/>
    </w:rPr>
  </w:style>
  <w:style w:type="paragraph" w:customStyle="1" w:styleId="Mosaico">
    <w:name w:val="Mosaico"/>
    <w:uiPriority w:val="99"/>
    <w:locked/>
    <w:rsid w:val="002F3A69"/>
    <w:pPr>
      <w:spacing w:after="200" w:line="276" w:lineRule="auto"/>
    </w:pPr>
    <w:rPr>
      <w:rFonts w:ascii="Calibri" w:hAnsi="Calibri"/>
      <w:lang w:eastAsia="en-US"/>
    </w:rPr>
  </w:style>
  <w:style w:type="paragraph" w:customStyle="1" w:styleId="Pginan1">
    <w:name w:val="Página nº 1"/>
    <w:uiPriority w:val="99"/>
    <w:locked/>
    <w:rsid w:val="002F3A69"/>
    <w:pPr>
      <w:spacing w:after="200" w:line="276" w:lineRule="auto"/>
    </w:pPr>
    <w:rPr>
      <w:rFonts w:ascii="Calibri" w:hAnsi="Calibri"/>
      <w:lang w:eastAsia="en-US"/>
    </w:rPr>
  </w:style>
  <w:style w:type="paragraph" w:customStyle="1" w:styleId="NmerosemFormatao">
    <w:name w:val="Número sem Formatação"/>
    <w:uiPriority w:val="99"/>
    <w:locked/>
    <w:rsid w:val="002F3A69"/>
    <w:pPr>
      <w:spacing w:after="200" w:line="276" w:lineRule="auto"/>
    </w:pPr>
    <w:rPr>
      <w:rFonts w:ascii="Calibri" w:hAnsi="Calibri"/>
      <w:lang w:eastAsia="en-US"/>
    </w:rPr>
  </w:style>
  <w:style w:type="paragraph" w:customStyle="1" w:styleId="Romano">
    <w:name w:val="Romano"/>
    <w:uiPriority w:val="99"/>
    <w:locked/>
    <w:rsid w:val="002F3A69"/>
    <w:pPr>
      <w:spacing w:after="200" w:line="276" w:lineRule="auto"/>
    </w:pPr>
    <w:rPr>
      <w:rFonts w:ascii="Calibri" w:hAnsi="Calibri"/>
      <w:lang w:eastAsia="en-US"/>
    </w:rPr>
  </w:style>
  <w:style w:type="paragraph" w:customStyle="1" w:styleId="RetnguloArredondado">
    <w:name w:val="Retângulo Arredondado"/>
    <w:uiPriority w:val="99"/>
    <w:locked/>
    <w:rsid w:val="002F3A69"/>
    <w:pPr>
      <w:spacing w:after="200" w:line="276" w:lineRule="auto"/>
    </w:pPr>
    <w:rPr>
      <w:rFonts w:ascii="Calibri" w:hAnsi="Calibri"/>
      <w:lang w:eastAsia="en-US"/>
    </w:rPr>
  </w:style>
  <w:style w:type="paragraph" w:customStyle="1" w:styleId="SinaisdeTil">
    <w:name w:val="Sinais de Til"/>
    <w:uiPriority w:val="99"/>
    <w:locked/>
    <w:rsid w:val="002F3A69"/>
    <w:pPr>
      <w:spacing w:after="200" w:line="276" w:lineRule="auto"/>
    </w:pPr>
    <w:rPr>
      <w:rFonts w:ascii="Calibri" w:hAnsi="Calibri"/>
      <w:lang w:eastAsia="en-US"/>
    </w:rPr>
  </w:style>
  <w:style w:type="paragraph" w:customStyle="1" w:styleId="LinhaSuperior">
    <w:name w:val="Linha Superior"/>
    <w:uiPriority w:val="99"/>
    <w:locked/>
    <w:rsid w:val="002F3A69"/>
    <w:pPr>
      <w:spacing w:after="200" w:line="276" w:lineRule="auto"/>
    </w:pPr>
    <w:rPr>
      <w:rFonts w:ascii="Calibri" w:hAnsi="Calibri"/>
      <w:lang w:eastAsia="en-US"/>
    </w:rPr>
  </w:style>
  <w:style w:type="paragraph" w:customStyle="1" w:styleId="DuasBarras">
    <w:name w:val="Duas Barras"/>
    <w:uiPriority w:val="99"/>
    <w:locked/>
    <w:rsid w:val="002F3A69"/>
    <w:pPr>
      <w:spacing w:after="200" w:line="276" w:lineRule="auto"/>
    </w:pPr>
    <w:rPr>
      <w:rFonts w:ascii="Calibri" w:hAnsi="Calibri"/>
      <w:lang w:eastAsia="en-US"/>
    </w:rPr>
  </w:style>
  <w:style w:type="paragraph" w:customStyle="1" w:styleId="Seta1">
    <w:name w:val="Seta 1"/>
    <w:uiPriority w:val="99"/>
    <w:locked/>
    <w:rsid w:val="002F3A69"/>
    <w:pPr>
      <w:tabs>
        <w:tab w:val="center" w:pos="4320"/>
        <w:tab w:val="right" w:pos="8640"/>
      </w:tabs>
      <w:spacing w:after="200" w:line="276" w:lineRule="auto"/>
    </w:pPr>
    <w:rPr>
      <w:rFonts w:ascii="Calibri" w:hAnsi="Calibri"/>
      <w:lang w:eastAsia="en-US"/>
    </w:rPr>
  </w:style>
  <w:style w:type="paragraph" w:customStyle="1" w:styleId="Seta2">
    <w:name w:val="Seta 2"/>
    <w:uiPriority w:val="99"/>
    <w:locked/>
    <w:rsid w:val="002F3A69"/>
    <w:pPr>
      <w:tabs>
        <w:tab w:val="center" w:pos="4320"/>
        <w:tab w:val="right" w:pos="8640"/>
      </w:tabs>
      <w:spacing w:after="200" w:line="276" w:lineRule="auto"/>
    </w:pPr>
    <w:rPr>
      <w:rFonts w:ascii="Calibri" w:hAnsi="Calibri"/>
      <w:lang w:eastAsia="en-US"/>
    </w:rPr>
  </w:style>
  <w:style w:type="paragraph" w:customStyle="1" w:styleId="ItlicoemCaixa1">
    <w:name w:val="Itálico em Caixa 1"/>
    <w:uiPriority w:val="99"/>
    <w:locked/>
    <w:rsid w:val="002F3A69"/>
    <w:pPr>
      <w:tabs>
        <w:tab w:val="center" w:pos="4320"/>
        <w:tab w:val="right" w:pos="8640"/>
      </w:tabs>
    </w:pPr>
    <w:rPr>
      <w:rFonts w:ascii="Calibri" w:hAnsi="Calibri"/>
      <w:lang w:eastAsia="en-US"/>
    </w:rPr>
  </w:style>
  <w:style w:type="paragraph" w:customStyle="1" w:styleId="ItlicoemCaixa2">
    <w:name w:val="Itálico em Caixa 2"/>
    <w:uiPriority w:val="99"/>
    <w:locked/>
    <w:rsid w:val="002F3A69"/>
    <w:pPr>
      <w:tabs>
        <w:tab w:val="center" w:pos="4320"/>
        <w:tab w:val="right" w:pos="8640"/>
      </w:tabs>
    </w:pPr>
    <w:rPr>
      <w:rFonts w:ascii="Calibri" w:hAnsi="Calibri"/>
      <w:lang w:eastAsia="en-US"/>
    </w:rPr>
  </w:style>
  <w:style w:type="paragraph" w:customStyle="1" w:styleId="Colchetes2">
    <w:name w:val="Colchetes 2"/>
    <w:uiPriority w:val="99"/>
    <w:locked/>
    <w:rsid w:val="002F3A69"/>
    <w:pPr>
      <w:tabs>
        <w:tab w:val="center" w:pos="4320"/>
        <w:tab w:val="right" w:pos="8640"/>
      </w:tabs>
    </w:pPr>
    <w:rPr>
      <w:rFonts w:ascii="Calibri" w:hAnsi="Calibri"/>
      <w:lang w:eastAsia="en-US"/>
    </w:rPr>
  </w:style>
  <w:style w:type="paragraph" w:customStyle="1" w:styleId="DobradeCanto">
    <w:name w:val="Dobra de Canto"/>
    <w:uiPriority w:val="99"/>
    <w:locked/>
    <w:rsid w:val="002F3A69"/>
    <w:pPr>
      <w:tabs>
        <w:tab w:val="center" w:pos="4680"/>
        <w:tab w:val="right" w:pos="9360"/>
      </w:tabs>
    </w:pPr>
    <w:rPr>
      <w:rFonts w:ascii="Calibri" w:hAnsi="Calibri"/>
      <w:lang w:eastAsia="en-US"/>
    </w:rPr>
  </w:style>
  <w:style w:type="paragraph" w:customStyle="1" w:styleId="Grande1">
    <w:name w:val="Grande 1"/>
    <w:uiPriority w:val="99"/>
    <w:locked/>
    <w:rsid w:val="002F3A69"/>
    <w:pPr>
      <w:tabs>
        <w:tab w:val="center" w:pos="4320"/>
        <w:tab w:val="right" w:pos="8640"/>
      </w:tabs>
      <w:spacing w:after="200" w:line="276" w:lineRule="auto"/>
    </w:pPr>
    <w:rPr>
      <w:rFonts w:ascii="Calibri" w:hAnsi="Calibri"/>
      <w:lang w:eastAsia="en-US"/>
    </w:rPr>
  </w:style>
  <w:style w:type="paragraph" w:customStyle="1" w:styleId="Grande2">
    <w:name w:val="Grande 2"/>
    <w:uiPriority w:val="99"/>
    <w:locked/>
    <w:rsid w:val="002F3A69"/>
    <w:pPr>
      <w:tabs>
        <w:tab w:val="center" w:pos="4320"/>
        <w:tab w:val="right" w:pos="8640"/>
      </w:tabs>
      <w:spacing w:after="200" w:line="276" w:lineRule="auto"/>
    </w:pPr>
    <w:rPr>
      <w:rFonts w:ascii="Calibri" w:hAnsi="Calibri"/>
      <w:lang w:eastAsia="en-US"/>
    </w:rPr>
  </w:style>
  <w:style w:type="paragraph" w:customStyle="1" w:styleId="Mosaico1">
    <w:name w:val="Mosaico 1"/>
    <w:uiPriority w:val="99"/>
    <w:locked/>
    <w:rsid w:val="002F3A69"/>
    <w:pPr>
      <w:spacing w:after="200" w:line="276" w:lineRule="auto"/>
    </w:pPr>
    <w:rPr>
      <w:rFonts w:ascii="Calibri" w:hAnsi="Calibri"/>
      <w:lang w:eastAsia="en-US"/>
    </w:rPr>
  </w:style>
  <w:style w:type="paragraph" w:customStyle="1" w:styleId="Mosaico2">
    <w:name w:val="Mosaico 2"/>
    <w:uiPriority w:val="99"/>
    <w:locked/>
    <w:rsid w:val="002F3A69"/>
    <w:pPr>
      <w:spacing w:after="200" w:line="276" w:lineRule="auto"/>
    </w:pPr>
    <w:rPr>
      <w:rFonts w:ascii="Calibri" w:hAnsi="Calibri"/>
      <w:lang w:eastAsia="en-US"/>
    </w:rPr>
  </w:style>
  <w:style w:type="paragraph" w:customStyle="1" w:styleId="Mosaico3">
    <w:name w:val="Mosaico 3"/>
    <w:uiPriority w:val="99"/>
    <w:locked/>
    <w:rsid w:val="002F3A69"/>
    <w:pPr>
      <w:spacing w:after="200" w:line="276" w:lineRule="auto"/>
    </w:pPr>
    <w:rPr>
      <w:rFonts w:ascii="Calibri" w:hAnsi="Calibri"/>
      <w:lang w:eastAsia="en-US"/>
    </w:rPr>
  </w:style>
  <w:style w:type="paragraph" w:customStyle="1" w:styleId="ContornoemCrculo1">
    <w:name w:val="Contorno em Círculo 1"/>
    <w:uiPriority w:val="99"/>
    <w:locked/>
    <w:rsid w:val="002F3A69"/>
    <w:pPr>
      <w:tabs>
        <w:tab w:val="center" w:pos="4320"/>
        <w:tab w:val="right" w:pos="8640"/>
      </w:tabs>
    </w:pPr>
    <w:rPr>
      <w:rFonts w:ascii="Calibri" w:hAnsi="Calibri"/>
      <w:lang w:eastAsia="en-US"/>
    </w:rPr>
  </w:style>
  <w:style w:type="paragraph" w:customStyle="1" w:styleId="ContornoemCrculo2">
    <w:name w:val="Contorno em Círculo 2"/>
    <w:uiPriority w:val="99"/>
    <w:locked/>
    <w:rsid w:val="002F3A69"/>
    <w:pPr>
      <w:tabs>
        <w:tab w:val="center" w:pos="4320"/>
        <w:tab w:val="right" w:pos="8640"/>
      </w:tabs>
    </w:pPr>
    <w:rPr>
      <w:rFonts w:ascii="Calibri" w:hAnsi="Calibri"/>
      <w:lang w:eastAsia="en-US"/>
    </w:rPr>
  </w:style>
  <w:style w:type="paragraph" w:customStyle="1" w:styleId="ContornoemCrculo3">
    <w:name w:val="Contorno em Círculo 3"/>
    <w:uiPriority w:val="99"/>
    <w:locked/>
    <w:rsid w:val="002F3A69"/>
    <w:pPr>
      <w:tabs>
        <w:tab w:val="center" w:pos="4320"/>
        <w:tab w:val="right" w:pos="8640"/>
      </w:tabs>
    </w:pPr>
    <w:rPr>
      <w:rFonts w:ascii="Calibri" w:hAnsi="Calibri"/>
      <w:lang w:eastAsia="en-US"/>
    </w:rPr>
  </w:style>
  <w:style w:type="paragraph" w:customStyle="1" w:styleId="Faixa">
    <w:name w:val="Faixa"/>
    <w:uiPriority w:val="99"/>
    <w:locked/>
    <w:rsid w:val="002F3A69"/>
    <w:pPr>
      <w:tabs>
        <w:tab w:val="center" w:pos="4320"/>
        <w:tab w:val="right" w:pos="8640"/>
      </w:tabs>
      <w:spacing w:after="200" w:line="276" w:lineRule="auto"/>
    </w:pPr>
    <w:rPr>
      <w:rFonts w:ascii="Calibri" w:hAnsi="Calibri"/>
      <w:lang w:eastAsia="en-US"/>
    </w:rPr>
  </w:style>
  <w:style w:type="paragraph" w:customStyle="1" w:styleId="Quadrado1">
    <w:name w:val="Quadrado 1"/>
    <w:uiPriority w:val="99"/>
    <w:locked/>
    <w:rsid w:val="002F3A69"/>
    <w:pPr>
      <w:spacing w:after="200" w:line="276" w:lineRule="auto"/>
    </w:pPr>
    <w:rPr>
      <w:rFonts w:ascii="Calibri" w:hAnsi="Calibri"/>
      <w:lang w:eastAsia="en-US"/>
    </w:rPr>
  </w:style>
  <w:style w:type="paragraph" w:customStyle="1" w:styleId="Quadrado2">
    <w:name w:val="Quadrado 2"/>
    <w:uiPriority w:val="99"/>
    <w:locked/>
    <w:rsid w:val="002F3A69"/>
    <w:pPr>
      <w:tabs>
        <w:tab w:val="center" w:pos="4320"/>
        <w:tab w:val="right" w:pos="8640"/>
      </w:tabs>
    </w:pPr>
    <w:rPr>
      <w:rFonts w:ascii="Calibri" w:hAnsi="Calibri"/>
      <w:lang w:eastAsia="en-US"/>
    </w:rPr>
  </w:style>
  <w:style w:type="paragraph" w:customStyle="1" w:styleId="Quadrado3">
    <w:name w:val="Quadrado 3"/>
    <w:uiPriority w:val="99"/>
    <w:locked/>
    <w:rsid w:val="002F3A69"/>
    <w:pPr>
      <w:spacing w:after="200" w:line="276" w:lineRule="auto"/>
    </w:pPr>
    <w:rPr>
      <w:rFonts w:ascii="Calibri" w:hAnsi="Calibri"/>
      <w:lang w:eastAsia="en-US"/>
    </w:rPr>
  </w:style>
  <w:style w:type="paragraph" w:customStyle="1" w:styleId="PginasEmpilhadas1">
    <w:name w:val="Páginas Empilhadas 1"/>
    <w:uiPriority w:val="99"/>
    <w:locked/>
    <w:rsid w:val="002F3A69"/>
    <w:pPr>
      <w:tabs>
        <w:tab w:val="center" w:pos="4320"/>
        <w:tab w:val="right" w:pos="8640"/>
      </w:tabs>
      <w:spacing w:after="200" w:line="276" w:lineRule="auto"/>
    </w:pPr>
    <w:rPr>
      <w:rFonts w:ascii="Calibri" w:hAnsi="Calibri"/>
      <w:lang w:eastAsia="en-US"/>
    </w:rPr>
  </w:style>
  <w:style w:type="paragraph" w:customStyle="1" w:styleId="PginasEmpilhadas2">
    <w:name w:val="Páginas Empilhadas 2"/>
    <w:uiPriority w:val="99"/>
    <w:locked/>
    <w:rsid w:val="002F3A69"/>
    <w:pPr>
      <w:tabs>
        <w:tab w:val="center" w:pos="4320"/>
        <w:tab w:val="right" w:pos="8640"/>
      </w:tabs>
      <w:spacing w:after="200" w:line="276" w:lineRule="auto"/>
    </w:pPr>
    <w:rPr>
      <w:rFonts w:ascii="Calibri" w:hAnsi="Calibri"/>
      <w:lang w:eastAsia="en-US"/>
    </w:rPr>
  </w:style>
  <w:style w:type="paragraph" w:customStyle="1" w:styleId="Estrela">
    <w:name w:val="Estrela"/>
    <w:uiPriority w:val="99"/>
    <w:locked/>
    <w:rsid w:val="002F3A69"/>
    <w:pPr>
      <w:tabs>
        <w:tab w:val="center" w:pos="4320"/>
        <w:tab w:val="right" w:pos="8640"/>
      </w:tabs>
      <w:spacing w:after="200" w:line="276" w:lineRule="auto"/>
    </w:pPr>
    <w:rPr>
      <w:rFonts w:ascii="Calibri" w:hAnsi="Calibri"/>
      <w:lang w:eastAsia="en-US"/>
    </w:rPr>
  </w:style>
  <w:style w:type="paragraph" w:customStyle="1" w:styleId="Guia1">
    <w:name w:val="Guia 1"/>
    <w:uiPriority w:val="99"/>
    <w:locked/>
    <w:rsid w:val="002F3A69"/>
    <w:pPr>
      <w:tabs>
        <w:tab w:val="center" w:pos="4320"/>
        <w:tab w:val="right" w:pos="8640"/>
      </w:tabs>
      <w:spacing w:after="200" w:line="276" w:lineRule="auto"/>
    </w:pPr>
    <w:rPr>
      <w:rFonts w:ascii="Calibri" w:hAnsi="Calibri"/>
      <w:lang w:eastAsia="en-US"/>
    </w:rPr>
  </w:style>
  <w:style w:type="paragraph" w:customStyle="1" w:styleId="Guia2">
    <w:name w:val="Guia 2"/>
    <w:uiPriority w:val="99"/>
    <w:locked/>
    <w:rsid w:val="002F3A69"/>
    <w:pPr>
      <w:tabs>
        <w:tab w:val="center" w:pos="4320"/>
        <w:tab w:val="right" w:pos="8640"/>
      </w:tabs>
      <w:spacing w:after="200" w:line="276" w:lineRule="auto"/>
    </w:pPr>
    <w:rPr>
      <w:rFonts w:ascii="Calibri" w:hAnsi="Calibri"/>
      <w:lang w:eastAsia="en-US"/>
    </w:rPr>
  </w:style>
  <w:style w:type="paragraph" w:customStyle="1" w:styleId="LinhaSuperior1">
    <w:name w:val="Linha Superior 1"/>
    <w:uiPriority w:val="99"/>
    <w:locked/>
    <w:rsid w:val="002F3A69"/>
    <w:pPr>
      <w:tabs>
        <w:tab w:val="center" w:pos="4680"/>
        <w:tab w:val="right" w:pos="9360"/>
      </w:tabs>
    </w:pPr>
    <w:rPr>
      <w:rFonts w:ascii="Calibri" w:hAnsi="Calibri"/>
      <w:lang w:eastAsia="en-US"/>
    </w:rPr>
  </w:style>
  <w:style w:type="paragraph" w:customStyle="1" w:styleId="LinhaSuperior2">
    <w:name w:val="Linha Superior 2"/>
    <w:uiPriority w:val="99"/>
    <w:locked/>
    <w:rsid w:val="002F3A69"/>
    <w:pPr>
      <w:spacing w:after="200" w:line="276" w:lineRule="auto"/>
    </w:pPr>
    <w:rPr>
      <w:rFonts w:ascii="Calibri" w:hAnsi="Calibri"/>
      <w:lang w:eastAsia="en-US"/>
    </w:rPr>
  </w:style>
  <w:style w:type="paragraph" w:customStyle="1" w:styleId="Elipse">
    <w:name w:val="Elipse"/>
    <w:uiPriority w:val="99"/>
    <w:locked/>
    <w:rsid w:val="002F3A69"/>
    <w:pPr>
      <w:tabs>
        <w:tab w:val="center" w:pos="4320"/>
        <w:tab w:val="right" w:pos="8640"/>
      </w:tabs>
      <w:spacing w:after="200" w:line="276" w:lineRule="auto"/>
    </w:pPr>
    <w:rPr>
      <w:rFonts w:ascii="Calibri" w:hAnsi="Calibri"/>
      <w:lang w:eastAsia="en-US"/>
    </w:rPr>
  </w:style>
  <w:style w:type="paragraph" w:customStyle="1" w:styleId="Rolo">
    <w:name w:val="Rolo"/>
    <w:uiPriority w:val="99"/>
    <w:locked/>
    <w:rsid w:val="002F3A69"/>
    <w:pPr>
      <w:tabs>
        <w:tab w:val="center" w:pos="4320"/>
        <w:tab w:val="right" w:pos="8640"/>
      </w:tabs>
      <w:spacing w:after="200" w:line="276" w:lineRule="auto"/>
    </w:pPr>
    <w:rPr>
      <w:rFonts w:ascii="Calibri" w:hAnsi="Calibri"/>
      <w:lang w:eastAsia="en-US"/>
    </w:rPr>
  </w:style>
  <w:style w:type="paragraph" w:customStyle="1" w:styleId="Tringulo1">
    <w:name w:val="Triângulo 1"/>
    <w:uiPriority w:val="99"/>
    <w:locked/>
    <w:rsid w:val="002F3A69"/>
    <w:pPr>
      <w:tabs>
        <w:tab w:val="center" w:pos="4320"/>
        <w:tab w:val="right" w:pos="8640"/>
      </w:tabs>
      <w:spacing w:after="200" w:line="276" w:lineRule="auto"/>
    </w:pPr>
    <w:rPr>
      <w:rFonts w:ascii="Calibri" w:hAnsi="Calibri"/>
      <w:lang w:eastAsia="en-US"/>
    </w:rPr>
  </w:style>
  <w:style w:type="paragraph" w:customStyle="1" w:styleId="Tringulo2">
    <w:name w:val="Triângulo 2"/>
    <w:uiPriority w:val="99"/>
    <w:locked/>
    <w:rsid w:val="002F3A69"/>
    <w:pPr>
      <w:tabs>
        <w:tab w:val="center" w:pos="4320"/>
        <w:tab w:val="right" w:pos="8640"/>
      </w:tabs>
      <w:spacing w:after="200" w:line="276" w:lineRule="auto"/>
    </w:pPr>
    <w:rPr>
      <w:rFonts w:ascii="Calibri" w:hAnsi="Calibri"/>
      <w:lang w:eastAsia="en-US"/>
    </w:rPr>
  </w:style>
  <w:style w:type="paragraph" w:customStyle="1" w:styleId="DuasBarras1">
    <w:name w:val="Duas Barras 1"/>
    <w:uiPriority w:val="99"/>
    <w:locked/>
    <w:rsid w:val="002F3A69"/>
    <w:pPr>
      <w:tabs>
        <w:tab w:val="center" w:pos="4320"/>
        <w:tab w:val="right" w:pos="8640"/>
      </w:tabs>
    </w:pPr>
    <w:rPr>
      <w:rFonts w:ascii="Calibri" w:hAnsi="Calibri"/>
      <w:lang w:eastAsia="en-US"/>
    </w:rPr>
  </w:style>
  <w:style w:type="paragraph" w:customStyle="1" w:styleId="DuasBarras2">
    <w:name w:val="Duas Barras 2"/>
    <w:uiPriority w:val="99"/>
    <w:locked/>
    <w:rsid w:val="002F3A69"/>
    <w:pPr>
      <w:tabs>
        <w:tab w:val="center" w:pos="4320"/>
        <w:tab w:val="right" w:pos="8640"/>
      </w:tabs>
    </w:pPr>
    <w:rPr>
      <w:rFonts w:ascii="Calibri" w:hAnsi="Calibri"/>
      <w:lang w:eastAsia="en-US"/>
    </w:rPr>
  </w:style>
  <w:style w:type="paragraph" w:customStyle="1" w:styleId="EstruturadeTpicosVertical1">
    <w:name w:val="Estrutura de Tópicos Vertical 1"/>
    <w:uiPriority w:val="99"/>
    <w:locked/>
    <w:rsid w:val="002F3A69"/>
    <w:pPr>
      <w:tabs>
        <w:tab w:val="center" w:pos="4680"/>
        <w:tab w:val="right" w:pos="9360"/>
      </w:tabs>
    </w:pPr>
    <w:rPr>
      <w:rFonts w:ascii="Calibri" w:hAnsi="Calibri"/>
      <w:lang w:eastAsia="en-US"/>
    </w:rPr>
  </w:style>
  <w:style w:type="paragraph" w:customStyle="1" w:styleId="EstruturadeTpicosVertical2">
    <w:name w:val="Estrutura de Tópicos Vertical 2"/>
    <w:uiPriority w:val="99"/>
    <w:locked/>
    <w:rsid w:val="002F3A69"/>
    <w:pPr>
      <w:tabs>
        <w:tab w:val="center" w:pos="4680"/>
        <w:tab w:val="right" w:pos="9360"/>
      </w:tabs>
    </w:pPr>
    <w:rPr>
      <w:rFonts w:ascii="Calibri" w:hAnsi="Calibri"/>
      <w:lang w:eastAsia="en-US"/>
    </w:rPr>
  </w:style>
  <w:style w:type="paragraph" w:customStyle="1" w:styleId="BarradenfaseEsquerda">
    <w:name w:val="Barra de Ênfase à Esquerda"/>
    <w:uiPriority w:val="99"/>
    <w:locked/>
    <w:rsid w:val="002F3A69"/>
    <w:pPr>
      <w:spacing w:after="200" w:line="276" w:lineRule="auto"/>
    </w:pPr>
    <w:rPr>
      <w:rFonts w:ascii="Calibri" w:hAnsi="Calibri"/>
      <w:lang w:eastAsia="en-US"/>
    </w:rPr>
  </w:style>
  <w:style w:type="paragraph" w:customStyle="1" w:styleId="BarradenfaseDireita">
    <w:name w:val="Barra de Ênfase à Direita"/>
    <w:uiPriority w:val="99"/>
    <w:locked/>
    <w:rsid w:val="002F3A69"/>
    <w:pPr>
      <w:spacing w:after="200" w:line="276" w:lineRule="auto"/>
    </w:pPr>
    <w:rPr>
      <w:rFonts w:ascii="Calibri" w:hAnsi="Calibri"/>
      <w:lang w:eastAsia="en-US"/>
    </w:rPr>
  </w:style>
  <w:style w:type="paragraph" w:customStyle="1" w:styleId="SetaEsquerda">
    <w:name w:val="Seta à Esquerda"/>
    <w:uiPriority w:val="99"/>
    <w:locked/>
    <w:rsid w:val="002F3A69"/>
    <w:pPr>
      <w:tabs>
        <w:tab w:val="center" w:pos="4320"/>
        <w:tab w:val="right" w:pos="8640"/>
      </w:tabs>
      <w:spacing w:after="200" w:line="276" w:lineRule="auto"/>
    </w:pPr>
    <w:rPr>
      <w:rFonts w:ascii="Calibri" w:hAnsi="Calibri"/>
      <w:lang w:eastAsia="en-US"/>
    </w:rPr>
  </w:style>
  <w:style w:type="paragraph" w:customStyle="1" w:styleId="SetaDireita">
    <w:name w:val="Seta à Direita"/>
    <w:uiPriority w:val="99"/>
    <w:locked/>
    <w:rsid w:val="002F3A69"/>
    <w:pPr>
      <w:tabs>
        <w:tab w:val="center" w:pos="4320"/>
        <w:tab w:val="right" w:pos="8640"/>
      </w:tabs>
      <w:spacing w:after="200" w:line="276" w:lineRule="auto"/>
    </w:pPr>
    <w:rPr>
      <w:rFonts w:ascii="Calibri" w:hAnsi="Calibri"/>
      <w:lang w:eastAsia="en-US"/>
    </w:rPr>
  </w:style>
  <w:style w:type="paragraph" w:customStyle="1" w:styleId="BordaEsquerda">
    <w:name w:val="Borda à Esquerda"/>
    <w:uiPriority w:val="99"/>
    <w:locked/>
    <w:rsid w:val="002F3A69"/>
    <w:pPr>
      <w:spacing w:after="200" w:line="276" w:lineRule="auto"/>
    </w:pPr>
    <w:rPr>
      <w:rFonts w:ascii="Calibri" w:hAnsi="Calibri"/>
      <w:lang w:eastAsia="en-US"/>
    </w:rPr>
  </w:style>
  <w:style w:type="paragraph" w:customStyle="1" w:styleId="BordaDireita">
    <w:name w:val="Borda à Direita"/>
    <w:uiPriority w:val="99"/>
    <w:locked/>
    <w:rsid w:val="002F3A69"/>
    <w:pPr>
      <w:spacing w:after="200" w:line="276" w:lineRule="auto"/>
    </w:pPr>
    <w:rPr>
      <w:rFonts w:ascii="Calibri" w:hAnsi="Calibri"/>
      <w:lang w:eastAsia="en-US"/>
    </w:rPr>
  </w:style>
  <w:style w:type="paragraph" w:customStyle="1" w:styleId="CrculoEsquerda">
    <w:name w:val="Círculo à Esquerda"/>
    <w:uiPriority w:val="99"/>
    <w:locked/>
    <w:rsid w:val="002F3A69"/>
    <w:pPr>
      <w:tabs>
        <w:tab w:val="center" w:pos="4320"/>
        <w:tab w:val="right" w:pos="8640"/>
      </w:tabs>
      <w:spacing w:after="200" w:line="276" w:lineRule="auto"/>
    </w:pPr>
    <w:rPr>
      <w:rFonts w:ascii="Calibri" w:hAnsi="Calibri"/>
      <w:lang w:eastAsia="en-US"/>
    </w:rPr>
  </w:style>
  <w:style w:type="paragraph" w:customStyle="1" w:styleId="CrculoDireita">
    <w:name w:val="Círculo à Direita"/>
    <w:uiPriority w:val="99"/>
    <w:locked/>
    <w:rsid w:val="002F3A69"/>
    <w:pPr>
      <w:spacing w:after="200" w:line="276" w:lineRule="auto"/>
    </w:pPr>
    <w:rPr>
      <w:rFonts w:ascii="Calibri" w:hAnsi="Calibri"/>
      <w:lang w:eastAsia="en-US"/>
    </w:rPr>
  </w:style>
  <w:style w:type="paragraph" w:customStyle="1" w:styleId="GrandeEsquerda">
    <w:name w:val="Grande à Esquerda"/>
    <w:uiPriority w:val="99"/>
    <w:locked/>
    <w:rsid w:val="002F3A69"/>
    <w:pPr>
      <w:tabs>
        <w:tab w:val="center" w:pos="4320"/>
        <w:tab w:val="right" w:pos="8640"/>
      </w:tabs>
      <w:spacing w:after="200" w:line="276" w:lineRule="auto"/>
    </w:pPr>
    <w:rPr>
      <w:rFonts w:ascii="Calibri" w:hAnsi="Calibri"/>
      <w:lang w:eastAsia="en-US"/>
    </w:rPr>
  </w:style>
  <w:style w:type="paragraph" w:customStyle="1" w:styleId="GrandeDireita">
    <w:name w:val="Grande à Direita"/>
    <w:uiPriority w:val="99"/>
    <w:locked/>
    <w:rsid w:val="002F3A69"/>
    <w:pPr>
      <w:tabs>
        <w:tab w:val="center" w:pos="4320"/>
        <w:tab w:val="right" w:pos="8640"/>
      </w:tabs>
      <w:spacing w:after="200" w:line="276" w:lineRule="auto"/>
    </w:pPr>
    <w:rPr>
      <w:rFonts w:ascii="Calibri" w:hAnsi="Calibri"/>
      <w:lang w:eastAsia="en-US"/>
    </w:rPr>
  </w:style>
  <w:style w:type="paragraph" w:customStyle="1" w:styleId="rbitaEsquerda">
    <w:name w:val="Órbita à Esquerda"/>
    <w:uiPriority w:val="99"/>
    <w:locked/>
    <w:rsid w:val="002F3A69"/>
    <w:pPr>
      <w:tabs>
        <w:tab w:val="center" w:pos="4320"/>
        <w:tab w:val="right" w:pos="8640"/>
      </w:tabs>
    </w:pPr>
    <w:rPr>
      <w:rFonts w:ascii="Calibri" w:hAnsi="Calibri"/>
      <w:lang w:eastAsia="en-US"/>
    </w:rPr>
  </w:style>
  <w:style w:type="paragraph" w:customStyle="1" w:styleId="rbitaDireita">
    <w:name w:val="Órbita à Direita"/>
    <w:uiPriority w:val="99"/>
    <w:locked/>
    <w:rsid w:val="002F3A69"/>
    <w:pPr>
      <w:tabs>
        <w:tab w:val="center" w:pos="4320"/>
        <w:tab w:val="right" w:pos="8640"/>
      </w:tabs>
    </w:pPr>
    <w:rPr>
      <w:rFonts w:ascii="Calibri" w:hAnsi="Calibri"/>
      <w:lang w:eastAsia="en-US"/>
    </w:rPr>
  </w:style>
  <w:style w:type="paragraph" w:customStyle="1" w:styleId="VerticalEsquerda">
    <w:name w:val="Vertical à Esquerda"/>
    <w:uiPriority w:val="99"/>
    <w:locked/>
    <w:rsid w:val="002F3A69"/>
    <w:pPr>
      <w:tabs>
        <w:tab w:val="center" w:pos="4320"/>
        <w:tab w:val="right" w:pos="8640"/>
      </w:tabs>
      <w:spacing w:after="200" w:line="276" w:lineRule="auto"/>
    </w:pPr>
    <w:rPr>
      <w:rFonts w:ascii="Calibri" w:hAnsi="Calibri"/>
      <w:lang w:eastAsia="en-US"/>
    </w:rPr>
  </w:style>
  <w:style w:type="paragraph" w:customStyle="1" w:styleId="VerticalDireita">
    <w:name w:val="Vertical à Direita"/>
    <w:uiPriority w:val="99"/>
    <w:locked/>
    <w:rsid w:val="002F3A69"/>
    <w:pPr>
      <w:tabs>
        <w:tab w:val="center" w:pos="4320"/>
        <w:tab w:val="right" w:pos="8640"/>
      </w:tabs>
      <w:spacing w:after="200" w:line="276" w:lineRule="auto"/>
    </w:pPr>
    <w:rPr>
      <w:rFonts w:ascii="Calibri" w:hAnsi="Calibri"/>
      <w:lang w:eastAsia="en-US"/>
    </w:rPr>
  </w:style>
  <w:style w:type="paragraph" w:customStyle="1" w:styleId="Colchetes21">
    <w:name w:val="Colchetes 21"/>
    <w:uiPriority w:val="99"/>
    <w:locked/>
    <w:rsid w:val="002F3A69"/>
    <w:pPr>
      <w:tabs>
        <w:tab w:val="center" w:pos="4320"/>
        <w:tab w:val="right" w:pos="8640"/>
      </w:tabs>
      <w:spacing w:after="200" w:line="276" w:lineRule="auto"/>
    </w:pPr>
    <w:rPr>
      <w:rFonts w:ascii="Calibri" w:hAnsi="Calibri"/>
      <w:lang w:eastAsia="en-US"/>
    </w:rPr>
  </w:style>
  <w:style w:type="paragraph" w:customStyle="1" w:styleId="Crculo">
    <w:name w:val="Círculo"/>
    <w:uiPriority w:val="99"/>
    <w:locked/>
    <w:rsid w:val="002F3A69"/>
    <w:pPr>
      <w:tabs>
        <w:tab w:val="center" w:pos="4320"/>
        <w:tab w:val="right" w:pos="8640"/>
      </w:tabs>
      <w:spacing w:after="200" w:line="276" w:lineRule="auto"/>
    </w:pPr>
    <w:rPr>
      <w:rFonts w:ascii="Calibri" w:hAnsi="Calibri"/>
      <w:lang w:eastAsia="en-US"/>
    </w:rPr>
  </w:style>
  <w:style w:type="paragraph" w:customStyle="1" w:styleId="GrandeemItlico1">
    <w:name w:val="Grande em Itálico 1"/>
    <w:uiPriority w:val="99"/>
    <w:locked/>
    <w:rsid w:val="002F3A69"/>
    <w:pPr>
      <w:tabs>
        <w:tab w:val="center" w:pos="4680"/>
        <w:tab w:val="right" w:pos="9360"/>
      </w:tabs>
    </w:pPr>
    <w:rPr>
      <w:rFonts w:ascii="Calibri" w:hAnsi="Calibri"/>
      <w:lang w:eastAsia="en-US"/>
    </w:rPr>
  </w:style>
  <w:style w:type="paragraph" w:customStyle="1" w:styleId="EstruturadeTpicosVertical11">
    <w:name w:val="Estrutura de Tópicos Vertical 11"/>
    <w:uiPriority w:val="99"/>
    <w:locked/>
    <w:rsid w:val="002F3A69"/>
    <w:pPr>
      <w:tabs>
        <w:tab w:val="center" w:pos="4680"/>
        <w:tab w:val="right" w:pos="9360"/>
      </w:tabs>
    </w:pPr>
    <w:rPr>
      <w:rFonts w:ascii="Calibri" w:hAnsi="Calibri"/>
      <w:lang w:eastAsia="en-US"/>
    </w:rPr>
  </w:style>
  <w:style w:type="paragraph" w:customStyle="1" w:styleId="EstruturadeTpicosVertical21">
    <w:name w:val="Estrutura de Tópicos Vertical 21"/>
    <w:uiPriority w:val="99"/>
    <w:locked/>
    <w:rsid w:val="002F3A69"/>
    <w:pPr>
      <w:tabs>
        <w:tab w:val="center" w:pos="4680"/>
        <w:tab w:val="right" w:pos="9360"/>
      </w:tabs>
    </w:pPr>
    <w:rPr>
      <w:rFonts w:ascii="Calibri" w:hAnsi="Calibri"/>
      <w:lang w:eastAsia="en-US"/>
    </w:rPr>
  </w:style>
  <w:style w:type="paragraph" w:customStyle="1" w:styleId="MuitoGrande">
    <w:name w:val="Muito Grande"/>
    <w:uiPriority w:val="99"/>
    <w:locked/>
    <w:rsid w:val="002F3A69"/>
    <w:pPr>
      <w:spacing w:after="200" w:line="276" w:lineRule="auto"/>
    </w:pPr>
    <w:rPr>
      <w:rFonts w:ascii="Calibri" w:hAnsi="Calibri"/>
      <w:lang w:eastAsia="en-US"/>
    </w:rPr>
  </w:style>
  <w:style w:type="table" w:customStyle="1" w:styleId="ListaClara1">
    <w:name w:val="Lista Clara1"/>
    <w:uiPriority w:val="99"/>
    <w:locked/>
    <w:rsid w:val="002F3A69"/>
    <w:rPr>
      <w:rFonts w:ascii="Calibri" w:hAnsi="Calibri"/>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styleId="ListaClara-nfase3">
    <w:name w:val="Light List Accent 3"/>
    <w:basedOn w:val="Tabelanormal"/>
    <w:uiPriority w:val="99"/>
    <w:locked/>
    <w:rsid w:val="002F3A69"/>
    <w:rPr>
      <w:rFonts w:ascii="Calibri" w:hAnsi="Calibri"/>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pPr>
      <w:rPr>
        <w:rFonts w:cs="Times New Roman"/>
        <w:b/>
        <w:bCs/>
        <w:color w:val="FFFFFF"/>
      </w:rPr>
      <w:tblPr/>
      <w:tcPr>
        <w:shd w:val="clear" w:color="auto" w:fill="9BBB59"/>
      </w:tcPr>
    </w:tblStylePr>
    <w:tblStylePr w:type="lastRow">
      <w:pPr>
        <w:spacing w:before="0" w:after="0"/>
      </w:pPr>
      <w:rPr>
        <w:rFonts w:cs="Times New Roman"/>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tcBorders>
      </w:tcPr>
    </w:tblStylePr>
  </w:style>
  <w:style w:type="table" w:styleId="ListaMdia2-nfase1">
    <w:name w:val="Medium List 2 Accent 1"/>
    <w:basedOn w:val="Tabelanormal"/>
    <w:uiPriority w:val="99"/>
    <w:locked/>
    <w:rsid w:val="002F3A69"/>
    <w:rPr>
      <w:rFonts w:ascii="Cambria" w:hAnsi="Cambria"/>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paragraph" w:customStyle="1" w:styleId="DecimalAligned">
    <w:name w:val="Decimal Aligned"/>
    <w:basedOn w:val="Normal"/>
    <w:uiPriority w:val="99"/>
    <w:locked/>
    <w:rsid w:val="002F3A69"/>
    <w:pPr>
      <w:tabs>
        <w:tab w:val="decimal" w:pos="360"/>
      </w:tabs>
      <w:spacing w:after="200" w:line="276" w:lineRule="auto"/>
    </w:pPr>
    <w:rPr>
      <w:rFonts w:ascii="Calibri" w:hAnsi="Calibri"/>
      <w:sz w:val="22"/>
      <w:szCs w:val="22"/>
      <w:lang w:val="pt-BR" w:eastAsia="en-US"/>
    </w:rPr>
  </w:style>
  <w:style w:type="character" w:styleId="nfaseSutil">
    <w:name w:val="Subtle Emphasis"/>
    <w:basedOn w:val="Fontepargpadro"/>
    <w:uiPriority w:val="99"/>
    <w:qFormat/>
    <w:locked/>
    <w:rsid w:val="002F3A69"/>
    <w:rPr>
      <w:rFonts w:eastAsia="Times New Roman" w:cs="Times New Roman"/>
      <w:i/>
      <w:iCs/>
      <w:color w:val="808080"/>
      <w:sz w:val="22"/>
      <w:szCs w:val="22"/>
      <w:lang w:val="pt-BR"/>
    </w:rPr>
  </w:style>
  <w:style w:type="table" w:customStyle="1" w:styleId="SombreamentoClaro-nfase11">
    <w:name w:val="Sombreamento Claro - Ênfase 11"/>
    <w:uiPriority w:val="99"/>
    <w:locked/>
    <w:rsid w:val="002F3A69"/>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styleId="SombreamentoMdio2-nfase5">
    <w:name w:val="Medium Shading 2 Accent 5"/>
    <w:basedOn w:val="Tabelanormal"/>
    <w:uiPriority w:val="99"/>
    <w:locked/>
    <w:rsid w:val="002F3A69"/>
    <w:rPr>
      <w:rFonts w:ascii="Calibri" w:hAnsi="Calibri"/>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Calendar1">
    <w:name w:val="Calendar 1"/>
    <w:uiPriority w:val="99"/>
    <w:locked/>
    <w:rsid w:val="002F3A69"/>
    <w:rPr>
      <w:rFonts w:ascii="Calibri" w:hAnsi="Calibri"/>
      <w:sz w:val="20"/>
      <w:szCs w:val="20"/>
    </w:rPr>
    <w:tblPr>
      <w:tblStyleRowBandSize w:val="1"/>
      <w:tblStyleColBandSize w:val="1"/>
      <w:tblInd w:w="0" w:type="dxa"/>
      <w:tblCellMar>
        <w:top w:w="0" w:type="dxa"/>
        <w:left w:w="108" w:type="dxa"/>
        <w:bottom w:w="0" w:type="dxa"/>
        <w:right w:w="108" w:type="dxa"/>
      </w:tblCellMar>
    </w:tblPr>
  </w:style>
  <w:style w:type="table" w:customStyle="1" w:styleId="Calendar2">
    <w:name w:val="Calendar 2"/>
    <w:uiPriority w:val="99"/>
    <w:locked/>
    <w:rsid w:val="002F3A69"/>
    <w:pPr>
      <w:jc w:val="center"/>
    </w:pPr>
    <w:rPr>
      <w:rFonts w:ascii="Calibri" w:hAnsi="Calibri"/>
      <w:sz w:val="28"/>
      <w:szCs w:val="28"/>
    </w:rPr>
    <w:tblPr>
      <w:tblInd w:w="0" w:type="dxa"/>
      <w:tblBorders>
        <w:insideV w:val="single" w:sz="4" w:space="0" w:color="95B3D7"/>
      </w:tblBorders>
      <w:tblCellMar>
        <w:top w:w="0" w:type="dxa"/>
        <w:left w:w="108" w:type="dxa"/>
        <w:bottom w:w="0" w:type="dxa"/>
        <w:right w:w="108" w:type="dxa"/>
      </w:tblCellMar>
    </w:tblPr>
  </w:style>
  <w:style w:type="table" w:customStyle="1" w:styleId="Calendar3">
    <w:name w:val="Calendar 3"/>
    <w:uiPriority w:val="99"/>
    <w:locked/>
    <w:rsid w:val="002F3A69"/>
    <w:pPr>
      <w:jc w:val="right"/>
    </w:pPr>
    <w:rPr>
      <w:rFonts w:ascii="Cambria" w:hAnsi="Cambria"/>
      <w:color w:val="7F7F7F"/>
      <w:sz w:val="20"/>
      <w:szCs w:val="20"/>
    </w:rPr>
    <w:tblPr>
      <w:tblInd w:w="0" w:type="dxa"/>
      <w:tblCellMar>
        <w:top w:w="0" w:type="dxa"/>
        <w:left w:w="108" w:type="dxa"/>
        <w:bottom w:w="0" w:type="dxa"/>
        <w:right w:w="108" w:type="dxa"/>
      </w:tblCellMar>
    </w:tblPr>
  </w:style>
  <w:style w:type="table" w:customStyle="1" w:styleId="Calendar4">
    <w:name w:val="Calendar 4"/>
    <w:uiPriority w:val="99"/>
    <w:locked/>
    <w:rsid w:val="002F3A69"/>
    <w:pPr>
      <w:snapToGrid w:val="0"/>
    </w:pPr>
    <w:rPr>
      <w:rFonts w:ascii="Calibri" w:hAnsi="Calibri"/>
      <w:b/>
      <w:bCs/>
      <w:color w:val="D9D9D9"/>
      <w:sz w:val="16"/>
      <w:szCs w:val="16"/>
    </w:rPr>
    <w:tblPr>
      <w:tblStyleRowBandSize w:val="1"/>
      <w:tblInd w:w="0" w:type="dxa"/>
      <w:tblBorders>
        <w:top w:val="single" w:sz="4" w:space="0" w:color="C0504D"/>
        <w:left w:val="single" w:sz="4" w:space="0" w:color="C0504D"/>
        <w:bottom w:val="single" w:sz="4" w:space="0" w:color="C0504D"/>
        <w:right w:val="single" w:sz="4" w:space="0" w:color="C0504D"/>
      </w:tblBorders>
      <w:tblCellMar>
        <w:top w:w="0" w:type="dxa"/>
        <w:left w:w="108" w:type="dxa"/>
        <w:bottom w:w="0" w:type="dxa"/>
        <w:right w:w="108" w:type="dxa"/>
      </w:tblCellMar>
    </w:tblPr>
    <w:tcPr>
      <w:shd w:val="clear" w:color="auto" w:fill="244061"/>
    </w:tcPr>
  </w:style>
  <w:style w:type="paragraph" w:customStyle="1" w:styleId="CitaoConservadora">
    <w:name w:val="Citação Conservadora"/>
    <w:uiPriority w:val="99"/>
    <w:locked/>
    <w:rsid w:val="002F3A69"/>
    <w:pPr>
      <w:spacing w:after="200" w:line="276" w:lineRule="auto"/>
    </w:pPr>
    <w:rPr>
      <w:rFonts w:ascii="Calibri" w:hAnsi="Calibri"/>
      <w:lang w:eastAsia="en-US"/>
    </w:rPr>
  </w:style>
  <w:style w:type="paragraph" w:customStyle="1" w:styleId="BarraLateralConservadora">
    <w:name w:val="Barra Lateral Conservadora"/>
    <w:uiPriority w:val="99"/>
    <w:locked/>
    <w:rsid w:val="002F3A69"/>
    <w:pPr>
      <w:spacing w:after="200" w:line="276" w:lineRule="auto"/>
    </w:pPr>
    <w:rPr>
      <w:rFonts w:ascii="Calibri" w:hAnsi="Calibri"/>
      <w:lang w:eastAsia="en-US"/>
    </w:rPr>
  </w:style>
  <w:style w:type="paragraph" w:customStyle="1" w:styleId="CitaodeLinhaLateral">
    <w:name w:val="Citação de Linha Lateral"/>
    <w:uiPriority w:val="99"/>
    <w:locked/>
    <w:rsid w:val="002F3A69"/>
    <w:pPr>
      <w:spacing w:after="200" w:line="276" w:lineRule="auto"/>
    </w:pPr>
    <w:rPr>
      <w:rFonts w:ascii="Calibri" w:hAnsi="Calibri"/>
      <w:lang w:eastAsia="en-US"/>
    </w:rPr>
  </w:style>
  <w:style w:type="paragraph" w:customStyle="1" w:styleId="BarraLateraldeLinhaLateral">
    <w:name w:val="Barra Lateral de Linha Lateral"/>
    <w:uiPriority w:val="99"/>
    <w:locked/>
    <w:rsid w:val="002F3A69"/>
    <w:pPr>
      <w:spacing w:after="200" w:line="276" w:lineRule="auto"/>
    </w:pPr>
    <w:rPr>
      <w:rFonts w:ascii="Calibri" w:hAnsi="Calibri"/>
      <w:lang w:eastAsia="en-US"/>
    </w:rPr>
  </w:style>
  <w:style w:type="paragraph" w:customStyle="1" w:styleId="CitaodePilhas">
    <w:name w:val="Citação de Pilhas"/>
    <w:uiPriority w:val="99"/>
    <w:locked/>
    <w:rsid w:val="002F3A69"/>
    <w:pPr>
      <w:spacing w:after="200" w:line="276" w:lineRule="auto"/>
    </w:pPr>
    <w:rPr>
      <w:rFonts w:ascii="Calibri" w:hAnsi="Calibri"/>
      <w:lang w:eastAsia="en-US"/>
    </w:rPr>
  </w:style>
  <w:style w:type="paragraph" w:customStyle="1" w:styleId="BarraLateraldePilhas">
    <w:name w:val="Barra Lateral de Pilhas"/>
    <w:uiPriority w:val="99"/>
    <w:locked/>
    <w:rsid w:val="002F3A69"/>
    <w:pPr>
      <w:spacing w:after="200" w:line="276" w:lineRule="auto"/>
    </w:pPr>
    <w:rPr>
      <w:rFonts w:ascii="Calibri" w:hAnsi="Calibri"/>
      <w:lang w:eastAsia="en-US"/>
    </w:rPr>
  </w:style>
  <w:style w:type="paragraph" w:customStyle="1" w:styleId="CitaoAustera">
    <w:name w:val="Citação Austera"/>
    <w:uiPriority w:val="99"/>
    <w:locked/>
    <w:rsid w:val="002F3A69"/>
    <w:pPr>
      <w:spacing w:after="200" w:line="276" w:lineRule="auto"/>
    </w:pPr>
    <w:rPr>
      <w:rFonts w:ascii="Calibri" w:hAnsi="Calibri"/>
      <w:lang w:eastAsia="en-US"/>
    </w:rPr>
  </w:style>
  <w:style w:type="paragraph" w:customStyle="1" w:styleId="BarraLateralAustera">
    <w:name w:val="Barra Lateral Austera"/>
    <w:uiPriority w:val="99"/>
    <w:locked/>
    <w:rsid w:val="002F3A69"/>
    <w:pPr>
      <w:spacing w:after="200" w:line="276" w:lineRule="auto"/>
    </w:pPr>
    <w:rPr>
      <w:rFonts w:ascii="Calibri" w:hAnsi="Calibri"/>
      <w:lang w:eastAsia="en-US"/>
    </w:rPr>
  </w:style>
  <w:style w:type="paragraph" w:customStyle="1" w:styleId="CitaoAlfabtica">
    <w:name w:val="Citação Alfabética"/>
    <w:uiPriority w:val="99"/>
    <w:locked/>
    <w:rsid w:val="002F3A69"/>
    <w:pPr>
      <w:spacing w:after="200" w:line="276" w:lineRule="auto"/>
    </w:pPr>
    <w:rPr>
      <w:rFonts w:ascii="Calibri" w:hAnsi="Calibri"/>
      <w:lang w:eastAsia="en-US"/>
    </w:rPr>
  </w:style>
  <w:style w:type="paragraph" w:customStyle="1" w:styleId="BarraLateralAlfabtica">
    <w:name w:val="Barra Lateral Alfabética"/>
    <w:uiPriority w:val="99"/>
    <w:locked/>
    <w:rsid w:val="002F3A69"/>
    <w:pPr>
      <w:spacing w:after="200" w:line="276" w:lineRule="auto"/>
    </w:pPr>
    <w:rPr>
      <w:rFonts w:ascii="Calibri" w:hAnsi="Calibri"/>
      <w:lang w:eastAsia="en-US"/>
    </w:rPr>
  </w:style>
  <w:style w:type="paragraph" w:customStyle="1" w:styleId="CitaoAnual">
    <w:name w:val="Citação Anual"/>
    <w:uiPriority w:val="99"/>
    <w:locked/>
    <w:rsid w:val="002F3A69"/>
    <w:pPr>
      <w:spacing w:after="200" w:line="276" w:lineRule="auto"/>
    </w:pPr>
    <w:rPr>
      <w:rFonts w:ascii="Calibri" w:hAnsi="Calibri"/>
      <w:lang w:eastAsia="en-US"/>
    </w:rPr>
  </w:style>
  <w:style w:type="paragraph" w:customStyle="1" w:styleId="BarraLateralAnual">
    <w:name w:val="Barra Lateral Anual"/>
    <w:uiPriority w:val="99"/>
    <w:locked/>
    <w:rsid w:val="002F3A69"/>
    <w:pPr>
      <w:spacing w:after="200" w:line="276" w:lineRule="auto"/>
    </w:pPr>
    <w:rPr>
      <w:rFonts w:ascii="Calibri" w:hAnsi="Calibri"/>
      <w:lang w:eastAsia="en-US"/>
    </w:rPr>
  </w:style>
  <w:style w:type="paragraph" w:customStyle="1" w:styleId="CitaodeBaias">
    <w:name w:val="Citação de Baias"/>
    <w:uiPriority w:val="99"/>
    <w:locked/>
    <w:rsid w:val="002F3A69"/>
    <w:pPr>
      <w:spacing w:after="200" w:line="276" w:lineRule="auto"/>
    </w:pPr>
    <w:rPr>
      <w:rFonts w:ascii="Calibri" w:hAnsi="Calibri"/>
      <w:lang w:eastAsia="en-US"/>
    </w:rPr>
  </w:style>
  <w:style w:type="paragraph" w:customStyle="1" w:styleId="BarraLateraldeBaias">
    <w:name w:val="Barra Lateral de Baias"/>
    <w:uiPriority w:val="99"/>
    <w:locked/>
    <w:rsid w:val="002F3A69"/>
    <w:pPr>
      <w:spacing w:after="200" w:line="276" w:lineRule="auto"/>
    </w:pPr>
    <w:rPr>
      <w:rFonts w:ascii="Calibri" w:hAnsi="Calibri"/>
      <w:lang w:eastAsia="en-US"/>
    </w:rPr>
  </w:style>
  <w:style w:type="paragraph" w:customStyle="1" w:styleId="CitaoMod">
    <w:name w:val="Citação Mod"/>
    <w:uiPriority w:val="99"/>
    <w:locked/>
    <w:rsid w:val="002F3A69"/>
    <w:pPr>
      <w:spacing w:after="200" w:line="276" w:lineRule="auto"/>
    </w:pPr>
    <w:rPr>
      <w:rFonts w:ascii="Calibri" w:hAnsi="Calibri"/>
      <w:lang w:eastAsia="en-US"/>
    </w:rPr>
  </w:style>
  <w:style w:type="paragraph" w:customStyle="1" w:styleId="BarraLateralMod">
    <w:name w:val="Barra Lateral Mod"/>
    <w:uiPriority w:val="99"/>
    <w:locked/>
    <w:rsid w:val="002F3A69"/>
    <w:pPr>
      <w:spacing w:after="200" w:line="276" w:lineRule="auto"/>
    </w:pPr>
    <w:rPr>
      <w:rFonts w:ascii="Calibri" w:hAnsi="Calibri"/>
      <w:lang w:eastAsia="en-US"/>
    </w:rPr>
  </w:style>
  <w:style w:type="paragraph" w:customStyle="1" w:styleId="CitaodeListras">
    <w:name w:val="Citação de Listras"/>
    <w:uiPriority w:val="99"/>
    <w:locked/>
    <w:rsid w:val="002F3A69"/>
    <w:pPr>
      <w:spacing w:after="200" w:line="276" w:lineRule="auto"/>
    </w:pPr>
    <w:rPr>
      <w:rFonts w:ascii="Calibri" w:hAnsi="Calibri"/>
      <w:lang w:eastAsia="en-US"/>
    </w:rPr>
  </w:style>
  <w:style w:type="paragraph" w:customStyle="1" w:styleId="BarraLateraldeListras">
    <w:name w:val="Barra Lateral de Listras"/>
    <w:uiPriority w:val="99"/>
    <w:locked/>
    <w:rsid w:val="002F3A69"/>
    <w:pPr>
      <w:spacing w:after="200" w:line="276" w:lineRule="auto"/>
    </w:pPr>
    <w:rPr>
      <w:rFonts w:ascii="Calibri" w:hAnsi="Calibri"/>
      <w:lang w:eastAsia="en-US"/>
    </w:rPr>
  </w:style>
  <w:style w:type="paragraph" w:customStyle="1" w:styleId="CitaoTranscendente">
    <w:name w:val="Citação Transcendente"/>
    <w:uiPriority w:val="99"/>
    <w:locked/>
    <w:rsid w:val="002F3A69"/>
    <w:pPr>
      <w:spacing w:after="200" w:line="276" w:lineRule="auto"/>
    </w:pPr>
    <w:rPr>
      <w:rFonts w:ascii="Calibri" w:hAnsi="Calibri"/>
      <w:lang w:eastAsia="en-US"/>
    </w:rPr>
  </w:style>
  <w:style w:type="paragraph" w:customStyle="1" w:styleId="BarraLateralTranscendente">
    <w:name w:val="Barra Lateral Transcendente"/>
    <w:uiPriority w:val="99"/>
    <w:locked/>
    <w:rsid w:val="002F3A69"/>
    <w:pPr>
      <w:spacing w:after="200" w:line="276" w:lineRule="auto"/>
    </w:pPr>
    <w:rPr>
      <w:rFonts w:ascii="Calibri" w:hAnsi="Calibri"/>
      <w:lang w:eastAsia="en-US"/>
    </w:rPr>
  </w:style>
  <w:style w:type="paragraph" w:customStyle="1" w:styleId="CitaodeExposio">
    <w:name w:val="Citação de Exposição"/>
    <w:uiPriority w:val="99"/>
    <w:locked/>
    <w:rsid w:val="002F3A69"/>
    <w:pPr>
      <w:spacing w:after="200" w:line="276" w:lineRule="auto"/>
    </w:pPr>
    <w:rPr>
      <w:rFonts w:ascii="Calibri" w:hAnsi="Calibri"/>
      <w:lang w:eastAsia="en-US"/>
    </w:rPr>
  </w:style>
  <w:style w:type="paragraph" w:customStyle="1" w:styleId="BarraLateraldeExposio">
    <w:name w:val="Barra Lateral de Exposição"/>
    <w:uiPriority w:val="99"/>
    <w:locked/>
    <w:rsid w:val="002F3A69"/>
    <w:pPr>
      <w:spacing w:after="200" w:line="276" w:lineRule="auto"/>
    </w:pPr>
    <w:rPr>
      <w:rFonts w:ascii="Calibri" w:hAnsi="Calibri"/>
      <w:lang w:eastAsia="en-US"/>
    </w:rPr>
  </w:style>
  <w:style w:type="paragraph" w:customStyle="1" w:styleId="CitaodeQuebra-cabea">
    <w:name w:val="Citação de Quebra-cabeça"/>
    <w:uiPriority w:val="99"/>
    <w:locked/>
    <w:rsid w:val="002F3A69"/>
    <w:pPr>
      <w:spacing w:after="200" w:line="276" w:lineRule="auto"/>
    </w:pPr>
    <w:rPr>
      <w:rFonts w:ascii="Calibri" w:hAnsi="Calibri"/>
      <w:lang w:eastAsia="en-US"/>
    </w:rPr>
  </w:style>
  <w:style w:type="paragraph" w:customStyle="1" w:styleId="BarraLateraldeQuebra-cabea">
    <w:name w:val="Barra Lateral de Quebra-cabeça"/>
    <w:uiPriority w:val="99"/>
    <w:locked/>
    <w:rsid w:val="002F3A69"/>
    <w:pPr>
      <w:spacing w:after="200" w:line="276" w:lineRule="auto"/>
    </w:pPr>
    <w:rPr>
      <w:rFonts w:ascii="Calibri" w:hAnsi="Calibri"/>
      <w:lang w:eastAsia="en-US"/>
    </w:rPr>
  </w:style>
  <w:style w:type="paragraph" w:customStyle="1" w:styleId="CitaodeAnimao">
    <w:name w:val="Citação de Animação"/>
    <w:uiPriority w:val="99"/>
    <w:locked/>
    <w:rsid w:val="002F3A69"/>
    <w:pPr>
      <w:spacing w:after="200" w:line="276" w:lineRule="auto"/>
    </w:pPr>
    <w:rPr>
      <w:rFonts w:ascii="Calibri" w:hAnsi="Calibri"/>
      <w:lang w:eastAsia="en-US"/>
    </w:rPr>
  </w:style>
  <w:style w:type="paragraph" w:customStyle="1" w:styleId="BarraLateraldeAnimao">
    <w:name w:val="Barra Lateral de Animação"/>
    <w:uiPriority w:val="99"/>
    <w:locked/>
    <w:rsid w:val="002F3A69"/>
    <w:pPr>
      <w:spacing w:after="200" w:line="276" w:lineRule="auto"/>
    </w:pPr>
    <w:rPr>
      <w:rFonts w:ascii="Calibri" w:hAnsi="Calibri"/>
      <w:lang w:eastAsia="en-US"/>
    </w:rPr>
  </w:style>
  <w:style w:type="paragraph" w:customStyle="1" w:styleId="CitaodeLadrilhos">
    <w:name w:val="Citação de Ladrilhos"/>
    <w:uiPriority w:val="99"/>
    <w:locked/>
    <w:rsid w:val="002F3A69"/>
    <w:pPr>
      <w:spacing w:after="200" w:line="276" w:lineRule="auto"/>
    </w:pPr>
    <w:rPr>
      <w:rFonts w:ascii="Calibri" w:hAnsi="Calibri"/>
      <w:lang w:eastAsia="en-US"/>
    </w:rPr>
  </w:style>
  <w:style w:type="paragraph" w:customStyle="1" w:styleId="BarraLateraldeLadrilhos">
    <w:name w:val="Barra Lateral de Ladrilhos"/>
    <w:uiPriority w:val="99"/>
    <w:locked/>
    <w:rsid w:val="002F3A69"/>
    <w:pPr>
      <w:spacing w:after="200" w:line="276" w:lineRule="auto"/>
    </w:pPr>
    <w:rPr>
      <w:rFonts w:ascii="Calibri" w:hAnsi="Calibri"/>
      <w:lang w:eastAsia="en-US"/>
    </w:rPr>
  </w:style>
  <w:style w:type="paragraph" w:customStyle="1" w:styleId="CitaodeContraste">
    <w:name w:val="Citação de Contraste"/>
    <w:uiPriority w:val="99"/>
    <w:locked/>
    <w:rsid w:val="002F3A69"/>
    <w:pPr>
      <w:spacing w:after="200" w:line="276" w:lineRule="auto"/>
    </w:pPr>
    <w:rPr>
      <w:rFonts w:ascii="Calibri" w:hAnsi="Calibri"/>
      <w:lang w:eastAsia="en-US"/>
    </w:rPr>
  </w:style>
  <w:style w:type="paragraph" w:customStyle="1" w:styleId="BarraLateraldeContraste">
    <w:name w:val="Barra Lateral de Contraste"/>
    <w:uiPriority w:val="99"/>
    <w:locked/>
    <w:rsid w:val="002F3A69"/>
    <w:pPr>
      <w:spacing w:after="200" w:line="276" w:lineRule="auto"/>
    </w:pPr>
    <w:rPr>
      <w:rFonts w:ascii="Calibri" w:hAnsi="Calibri"/>
      <w:lang w:eastAsia="en-US"/>
    </w:rPr>
  </w:style>
  <w:style w:type="paragraph" w:customStyle="1" w:styleId="CitaoDecorativa">
    <w:name w:val="Citação Decorativa"/>
    <w:uiPriority w:val="99"/>
    <w:locked/>
    <w:rsid w:val="002F3A69"/>
    <w:pPr>
      <w:spacing w:after="200" w:line="276" w:lineRule="auto"/>
    </w:pPr>
    <w:rPr>
      <w:rFonts w:ascii="Calibri" w:hAnsi="Calibri"/>
      <w:lang w:eastAsia="en-US"/>
    </w:rPr>
  </w:style>
  <w:style w:type="paragraph" w:customStyle="1" w:styleId="CitaodeEstrelas">
    <w:name w:val="Citação de Estrelas"/>
    <w:uiPriority w:val="99"/>
    <w:locked/>
    <w:rsid w:val="002F3A69"/>
    <w:pPr>
      <w:spacing w:after="200" w:line="276" w:lineRule="auto"/>
    </w:pPr>
    <w:rPr>
      <w:rFonts w:ascii="Calibri" w:hAnsi="Calibri"/>
      <w:lang w:eastAsia="en-US"/>
    </w:rPr>
  </w:style>
  <w:style w:type="paragraph" w:customStyle="1" w:styleId="CitaoAdesiva">
    <w:name w:val="Citação Adesiva"/>
    <w:uiPriority w:val="99"/>
    <w:locked/>
    <w:rsid w:val="002F3A69"/>
    <w:pPr>
      <w:spacing w:after="200" w:line="276" w:lineRule="auto"/>
    </w:pPr>
    <w:rPr>
      <w:rFonts w:ascii="Calibri" w:hAnsi="Calibri"/>
      <w:lang w:eastAsia="en-US"/>
    </w:rPr>
  </w:style>
  <w:style w:type="paragraph" w:customStyle="1" w:styleId="CitaoentreChaves">
    <w:name w:val="Citação entre Chaves"/>
    <w:uiPriority w:val="99"/>
    <w:locked/>
    <w:rsid w:val="002F3A69"/>
    <w:pPr>
      <w:spacing w:after="200" w:line="276" w:lineRule="auto"/>
    </w:pPr>
    <w:rPr>
      <w:rFonts w:ascii="Calibri" w:hAnsi="Calibri"/>
      <w:lang w:eastAsia="en-US"/>
    </w:rPr>
  </w:style>
  <w:style w:type="paragraph" w:customStyle="1" w:styleId="CitaoentreChaves2">
    <w:name w:val="Citação entre Chaves 2"/>
    <w:uiPriority w:val="99"/>
    <w:locked/>
    <w:rsid w:val="002F3A69"/>
    <w:pPr>
      <w:spacing w:after="200" w:line="276" w:lineRule="auto"/>
    </w:pPr>
    <w:rPr>
      <w:rFonts w:ascii="Calibri" w:hAnsi="Calibri"/>
      <w:lang w:eastAsia="en-US"/>
    </w:rPr>
  </w:style>
  <w:style w:type="paragraph" w:customStyle="1" w:styleId="CaixadeTextoSimples">
    <w:name w:val="Caixa de Texto Simples"/>
    <w:uiPriority w:val="99"/>
    <w:locked/>
    <w:rsid w:val="002F3A69"/>
    <w:pPr>
      <w:spacing w:after="200" w:line="276" w:lineRule="auto"/>
    </w:pPr>
    <w:rPr>
      <w:rFonts w:ascii="Calibri" w:hAnsi="Calibri"/>
      <w:lang w:eastAsia="en-US"/>
    </w:rPr>
  </w:style>
  <w:style w:type="paragraph" w:customStyle="1" w:styleId="ASAP1">
    <w:name w:val="ASAP 1"/>
    <w:uiPriority w:val="99"/>
    <w:locked/>
    <w:rsid w:val="002F3A69"/>
    <w:pPr>
      <w:tabs>
        <w:tab w:val="center" w:pos="4680"/>
        <w:tab w:val="right" w:pos="9360"/>
      </w:tabs>
    </w:pPr>
    <w:rPr>
      <w:rFonts w:ascii="Calibri" w:hAnsi="Calibri"/>
      <w:lang w:eastAsia="en-US"/>
    </w:rPr>
  </w:style>
  <w:style w:type="paragraph" w:customStyle="1" w:styleId="ASAP2">
    <w:name w:val="ASAP 2"/>
    <w:uiPriority w:val="99"/>
    <w:locked/>
    <w:rsid w:val="002F3A69"/>
    <w:pPr>
      <w:tabs>
        <w:tab w:val="center" w:pos="4680"/>
        <w:tab w:val="right" w:pos="9360"/>
      </w:tabs>
    </w:pPr>
    <w:rPr>
      <w:rFonts w:ascii="Calibri" w:hAnsi="Calibri"/>
      <w:lang w:eastAsia="en-US"/>
    </w:rPr>
  </w:style>
  <w:style w:type="paragraph" w:customStyle="1" w:styleId="CONFIDENCIAL1">
    <w:name w:val="CONFIDENCIAL 1"/>
    <w:uiPriority w:val="99"/>
    <w:locked/>
    <w:rsid w:val="002F3A69"/>
    <w:pPr>
      <w:tabs>
        <w:tab w:val="center" w:pos="4680"/>
        <w:tab w:val="right" w:pos="9360"/>
      </w:tabs>
    </w:pPr>
    <w:rPr>
      <w:rFonts w:ascii="Calibri" w:hAnsi="Calibri"/>
      <w:lang w:eastAsia="en-US"/>
    </w:rPr>
  </w:style>
  <w:style w:type="paragraph" w:customStyle="1" w:styleId="CONFIDENCIAL2">
    <w:name w:val="CONFIDENCIAL 2"/>
    <w:uiPriority w:val="99"/>
    <w:locked/>
    <w:rsid w:val="002F3A69"/>
    <w:pPr>
      <w:tabs>
        <w:tab w:val="center" w:pos="4680"/>
        <w:tab w:val="right" w:pos="9360"/>
      </w:tabs>
    </w:pPr>
    <w:rPr>
      <w:rFonts w:ascii="Calibri" w:hAnsi="Calibri"/>
      <w:lang w:eastAsia="en-US"/>
    </w:rPr>
  </w:style>
  <w:style w:type="paragraph" w:customStyle="1" w:styleId="NOCOPIAR1">
    <w:name w:val="NÃO COPIAR 1"/>
    <w:uiPriority w:val="99"/>
    <w:locked/>
    <w:rsid w:val="002F3A69"/>
    <w:pPr>
      <w:tabs>
        <w:tab w:val="center" w:pos="4680"/>
        <w:tab w:val="right" w:pos="9360"/>
      </w:tabs>
    </w:pPr>
    <w:rPr>
      <w:rFonts w:ascii="Calibri" w:hAnsi="Calibri"/>
      <w:lang w:eastAsia="en-US"/>
    </w:rPr>
  </w:style>
  <w:style w:type="paragraph" w:customStyle="1" w:styleId="NOCOPIAR2">
    <w:name w:val="NÃO COPIAR 2"/>
    <w:uiPriority w:val="99"/>
    <w:locked/>
    <w:rsid w:val="002F3A69"/>
    <w:pPr>
      <w:tabs>
        <w:tab w:val="center" w:pos="4680"/>
        <w:tab w:val="right" w:pos="9360"/>
      </w:tabs>
    </w:pPr>
    <w:rPr>
      <w:rFonts w:ascii="Calibri" w:hAnsi="Calibri"/>
      <w:lang w:eastAsia="en-US"/>
    </w:rPr>
  </w:style>
  <w:style w:type="paragraph" w:customStyle="1" w:styleId="RASCUNHO1">
    <w:name w:val="RASCUNHO 1"/>
    <w:uiPriority w:val="99"/>
    <w:locked/>
    <w:rsid w:val="002F3A69"/>
    <w:pPr>
      <w:tabs>
        <w:tab w:val="center" w:pos="4680"/>
        <w:tab w:val="right" w:pos="9360"/>
      </w:tabs>
    </w:pPr>
    <w:rPr>
      <w:rFonts w:ascii="Calibri" w:hAnsi="Calibri"/>
      <w:lang w:eastAsia="en-US"/>
    </w:rPr>
  </w:style>
  <w:style w:type="paragraph" w:customStyle="1" w:styleId="RASCUNHO2">
    <w:name w:val="RASCUNHO 2"/>
    <w:uiPriority w:val="99"/>
    <w:locked/>
    <w:rsid w:val="002F3A69"/>
    <w:pPr>
      <w:tabs>
        <w:tab w:val="center" w:pos="4680"/>
        <w:tab w:val="right" w:pos="9360"/>
      </w:tabs>
    </w:pPr>
    <w:rPr>
      <w:rFonts w:ascii="Calibri" w:hAnsi="Calibri"/>
      <w:lang w:eastAsia="en-US"/>
    </w:rPr>
  </w:style>
  <w:style w:type="paragraph" w:customStyle="1" w:styleId="EXEMPLO1">
    <w:name w:val="EXEMPLO 1"/>
    <w:uiPriority w:val="99"/>
    <w:locked/>
    <w:rsid w:val="002F3A69"/>
    <w:pPr>
      <w:tabs>
        <w:tab w:val="center" w:pos="4680"/>
        <w:tab w:val="right" w:pos="9360"/>
      </w:tabs>
    </w:pPr>
    <w:rPr>
      <w:rFonts w:ascii="Calibri" w:hAnsi="Calibri"/>
      <w:lang w:eastAsia="en-US"/>
    </w:rPr>
  </w:style>
  <w:style w:type="paragraph" w:customStyle="1" w:styleId="EXEMPLO2">
    <w:name w:val="EXEMPLO 2"/>
    <w:uiPriority w:val="99"/>
    <w:locked/>
    <w:rsid w:val="002F3A69"/>
    <w:pPr>
      <w:tabs>
        <w:tab w:val="center" w:pos="4680"/>
        <w:tab w:val="right" w:pos="9360"/>
      </w:tabs>
    </w:pPr>
    <w:rPr>
      <w:rFonts w:ascii="Calibri" w:hAnsi="Calibri"/>
      <w:lang w:eastAsia="en-US"/>
    </w:rPr>
  </w:style>
  <w:style w:type="paragraph" w:customStyle="1" w:styleId="URGENTE1">
    <w:name w:val="URGENTE 1"/>
    <w:uiPriority w:val="99"/>
    <w:locked/>
    <w:rsid w:val="002F3A69"/>
    <w:pPr>
      <w:tabs>
        <w:tab w:val="center" w:pos="4680"/>
        <w:tab w:val="right" w:pos="9360"/>
      </w:tabs>
    </w:pPr>
    <w:rPr>
      <w:rFonts w:ascii="Calibri" w:hAnsi="Calibri"/>
      <w:lang w:eastAsia="en-US"/>
    </w:rPr>
  </w:style>
  <w:style w:type="paragraph" w:customStyle="1" w:styleId="URGENTE2">
    <w:name w:val="URGENTE 2"/>
    <w:uiPriority w:val="99"/>
    <w:locked/>
    <w:rsid w:val="002F3A69"/>
    <w:pPr>
      <w:tabs>
        <w:tab w:val="center" w:pos="4680"/>
        <w:tab w:val="right" w:pos="9360"/>
      </w:tabs>
    </w:pPr>
    <w:rPr>
      <w:rFonts w:ascii="Calibri" w:hAnsi="Calibri"/>
      <w:lang w:eastAsia="en-US"/>
    </w:rPr>
  </w:style>
  <w:style w:type="paragraph" w:customStyle="1" w:styleId="SUMARIOARQ">
    <w:name w:val="SUMARIO_ARQ"/>
    <w:uiPriority w:val="99"/>
    <w:locked/>
    <w:rsid w:val="002F3A69"/>
    <w:rPr>
      <w:sz w:val="24"/>
      <w:szCs w:val="24"/>
      <w:lang w:val="en-US"/>
    </w:rPr>
  </w:style>
  <w:style w:type="paragraph" w:customStyle="1" w:styleId="MEMELETIT3">
    <w:name w:val="_MEM_ELE_TIT3"/>
    <w:basedOn w:val="MEMARQTIT4"/>
    <w:uiPriority w:val="99"/>
    <w:rsid w:val="0010249A"/>
    <w:pPr>
      <w:numPr>
        <w:ilvl w:val="2"/>
        <w:numId w:val="13"/>
      </w:numPr>
      <w:spacing w:before="240" w:after="120"/>
      <w:ind w:left="0"/>
    </w:pPr>
    <w:rPr>
      <w:lang w:val="pt-BR"/>
    </w:rPr>
  </w:style>
  <w:style w:type="paragraph" w:customStyle="1" w:styleId="EstiloMEMTEXTOesquerdaesquerda1cm">
    <w:name w:val="Estilo _MEM_TEXTO + À esquerda À esquerda:  1 cm"/>
    <w:basedOn w:val="MEMTEXTO"/>
    <w:uiPriority w:val="99"/>
    <w:locked/>
    <w:rsid w:val="005E741A"/>
    <w:pPr>
      <w:ind w:left="567"/>
    </w:pPr>
  </w:style>
  <w:style w:type="paragraph" w:customStyle="1" w:styleId="EstiloMEMTEXTOesquerda">
    <w:name w:val="Estilo _MEM_TEXTO + À esquerda"/>
    <w:basedOn w:val="MEMTEXTO"/>
    <w:uiPriority w:val="99"/>
    <w:locked/>
    <w:rsid w:val="00EE4974"/>
    <w:pPr>
      <w:ind w:left="567"/>
      <w:jc w:val="left"/>
    </w:pPr>
  </w:style>
  <w:style w:type="paragraph" w:customStyle="1" w:styleId="EstiloMEMTEXTOesquerda1">
    <w:name w:val="Estilo _MEM_TEXTO + À esquerda1"/>
    <w:basedOn w:val="MEMTEXTO"/>
    <w:uiPriority w:val="99"/>
    <w:locked/>
    <w:rsid w:val="00EE4974"/>
    <w:pPr>
      <w:numPr>
        <w:numId w:val="11"/>
      </w:numPr>
      <w:jc w:val="left"/>
    </w:pPr>
  </w:style>
  <w:style w:type="paragraph" w:customStyle="1" w:styleId="MEMMARCADOR">
    <w:name w:val="_MEM_MARCADOR"/>
    <w:basedOn w:val="MEMTEXTO"/>
    <w:uiPriority w:val="99"/>
    <w:rsid w:val="00EE4974"/>
    <w:pPr>
      <w:numPr>
        <w:numId w:val="10"/>
      </w:numPr>
      <w:ind w:left="1264" w:hanging="357"/>
    </w:pPr>
  </w:style>
  <w:style w:type="paragraph" w:customStyle="1" w:styleId="MEMTEXTRECUADO">
    <w:name w:val="_MEM_TEXT_RECUADO"/>
    <w:basedOn w:val="MEMTEXTO"/>
    <w:uiPriority w:val="99"/>
    <w:rsid w:val="00B31086"/>
    <w:pPr>
      <w:ind w:left="397"/>
    </w:pPr>
    <w:rPr>
      <w:lang w:val="pt-BR"/>
    </w:rPr>
  </w:style>
  <w:style w:type="paragraph" w:customStyle="1" w:styleId="MEMTEXTORECUADO">
    <w:name w:val="_MEM_TEXTO_RECUADO"/>
    <w:basedOn w:val="MEMTEXTRECUADO"/>
    <w:uiPriority w:val="99"/>
    <w:rsid w:val="00450539"/>
    <w:pPr>
      <w:tabs>
        <w:tab w:val="left" w:pos="851"/>
      </w:tabs>
    </w:pPr>
  </w:style>
  <w:style w:type="paragraph" w:styleId="Corpodetexto3">
    <w:name w:val="Body Text 3"/>
    <w:basedOn w:val="Normal"/>
    <w:link w:val="Corpodetexto3Char"/>
    <w:uiPriority w:val="99"/>
    <w:locked/>
    <w:rsid w:val="00EB3951"/>
    <w:pPr>
      <w:tabs>
        <w:tab w:val="left" w:pos="288"/>
        <w:tab w:val="left" w:pos="1008"/>
        <w:tab w:val="left" w:pos="1728"/>
        <w:tab w:val="left" w:pos="2448"/>
        <w:tab w:val="left" w:pos="3168"/>
        <w:tab w:val="left" w:pos="3888"/>
        <w:tab w:val="left" w:pos="4608"/>
        <w:tab w:val="left" w:pos="5328"/>
        <w:tab w:val="left" w:pos="6048"/>
        <w:tab w:val="left" w:pos="6768"/>
      </w:tabs>
      <w:jc w:val="both"/>
    </w:pPr>
    <w:rPr>
      <w:lang w:val="pt-BR"/>
    </w:rPr>
  </w:style>
  <w:style w:type="character" w:customStyle="1" w:styleId="Corpodetexto3Char">
    <w:name w:val="Corpo de texto 3 Char"/>
    <w:basedOn w:val="Fontepargpadro"/>
    <w:link w:val="Corpodetexto3"/>
    <w:uiPriority w:val="99"/>
    <w:semiHidden/>
    <w:locked/>
    <w:rsid w:val="002037EB"/>
    <w:rPr>
      <w:rFonts w:cs="Times New Roman"/>
      <w:sz w:val="16"/>
      <w:szCs w:val="16"/>
      <w:lang w:val="en-US"/>
    </w:rPr>
  </w:style>
  <w:style w:type="paragraph" w:customStyle="1" w:styleId="MEMMECTIT1">
    <w:name w:val="_MEM_MEC_TIT1"/>
    <w:basedOn w:val="MEMELETIT1"/>
    <w:uiPriority w:val="99"/>
    <w:qFormat/>
    <w:rsid w:val="00CB0E46"/>
    <w:pPr>
      <w:numPr>
        <w:numId w:val="9"/>
      </w:numPr>
    </w:pPr>
  </w:style>
  <w:style w:type="paragraph" w:customStyle="1" w:styleId="MEMMECTIT2">
    <w:name w:val="_MEM_MEC_TIT2"/>
    <w:basedOn w:val="MEMELETIT2"/>
    <w:next w:val="MEMTEXTO"/>
    <w:uiPriority w:val="99"/>
    <w:qFormat/>
    <w:rsid w:val="00CB0E46"/>
    <w:pPr>
      <w:numPr>
        <w:numId w:val="9"/>
      </w:numPr>
    </w:pPr>
    <w:rPr>
      <w:bCs/>
      <w:lang w:val="pt-BR"/>
    </w:rPr>
  </w:style>
  <w:style w:type="paragraph" w:customStyle="1" w:styleId="MEMMECTIT3">
    <w:name w:val="_MEM_MEC_TIT3"/>
    <w:basedOn w:val="MEMELETIT3"/>
    <w:uiPriority w:val="99"/>
    <w:qFormat/>
    <w:rsid w:val="00CB0E46"/>
    <w:pPr>
      <w:numPr>
        <w:numId w:val="9"/>
      </w:numPr>
    </w:pPr>
    <w:rPr>
      <w:bCs/>
    </w:rPr>
  </w:style>
  <w:style w:type="paragraph" w:customStyle="1" w:styleId="SUMARIOELE">
    <w:name w:val="SUMARIO_ELE"/>
    <w:uiPriority w:val="99"/>
    <w:rsid w:val="008F004E"/>
    <w:pPr>
      <w:jc w:val="both"/>
    </w:pPr>
    <w:rPr>
      <w:rFonts w:ascii="Century Gothic" w:hAnsi="Century Gothic"/>
      <w:sz w:val="24"/>
      <w:szCs w:val="24"/>
      <w:lang w:val="en-US"/>
    </w:rPr>
  </w:style>
  <w:style w:type="paragraph" w:customStyle="1" w:styleId="SUMARIOMEC">
    <w:name w:val="SUMARIO_MEC"/>
    <w:uiPriority w:val="99"/>
    <w:rsid w:val="008F004E"/>
    <w:pPr>
      <w:jc w:val="both"/>
    </w:pPr>
    <w:rPr>
      <w:rFonts w:ascii="Century Gothic" w:hAnsi="Century Gothic"/>
      <w:sz w:val="24"/>
      <w:szCs w:val="24"/>
      <w:lang w:val="en-US"/>
    </w:rPr>
  </w:style>
  <w:style w:type="paragraph" w:customStyle="1" w:styleId="SUMAROGERAL">
    <w:name w:val="SUMARO_GERAL"/>
    <w:uiPriority w:val="99"/>
    <w:rsid w:val="008F004E"/>
    <w:rPr>
      <w:sz w:val="24"/>
      <w:szCs w:val="24"/>
      <w:lang w:val="en-US"/>
    </w:rPr>
  </w:style>
  <w:style w:type="paragraph" w:customStyle="1" w:styleId="SUMARIOOBRA">
    <w:name w:val="SUMARIO_OBRA"/>
    <w:uiPriority w:val="99"/>
    <w:rsid w:val="008F004E"/>
    <w:rPr>
      <w:sz w:val="24"/>
      <w:szCs w:val="24"/>
      <w:lang w:val="en-US"/>
    </w:rPr>
  </w:style>
  <w:style w:type="paragraph" w:styleId="Reviso">
    <w:name w:val="Revision"/>
    <w:hidden/>
    <w:uiPriority w:val="99"/>
    <w:rsid w:val="00B31086"/>
    <w:rPr>
      <w:sz w:val="24"/>
      <w:szCs w:val="24"/>
      <w:lang w:val="en-US"/>
    </w:rPr>
  </w:style>
  <w:style w:type="paragraph" w:customStyle="1" w:styleId="MTEXTORECUADO">
    <w:name w:val="_M_TEXTO_RECUADO"/>
    <w:basedOn w:val="MEMTEXTO"/>
    <w:uiPriority w:val="99"/>
    <w:rsid w:val="00B31086"/>
    <w:pPr>
      <w:ind w:left="397"/>
    </w:pPr>
    <w:rPr>
      <w:lang w:val="pt-BR"/>
    </w:rPr>
  </w:style>
  <w:style w:type="paragraph" w:customStyle="1" w:styleId="Memorial">
    <w:name w:val="_Memorial"/>
    <w:basedOn w:val="Normal"/>
    <w:autoRedefine/>
    <w:uiPriority w:val="99"/>
    <w:rsid w:val="006E4434"/>
    <w:pPr>
      <w:spacing w:before="60" w:after="60"/>
      <w:jc w:val="both"/>
    </w:pPr>
    <w:rPr>
      <w:rFonts w:ascii="Century Gothic" w:hAnsi="Century Gothic"/>
      <w:sz w:val="20"/>
      <w:szCs w:val="20"/>
      <w:lang w:val="pt-BR"/>
    </w:rPr>
  </w:style>
  <w:style w:type="paragraph" w:customStyle="1" w:styleId="Memorialrecuado3semespao">
    <w:name w:val="_Memorial_recuado3_semespaço"/>
    <w:basedOn w:val="Normal"/>
    <w:uiPriority w:val="99"/>
    <w:rsid w:val="00857300"/>
    <w:pPr>
      <w:ind w:left="1060"/>
      <w:jc w:val="both"/>
    </w:pPr>
    <w:rPr>
      <w:rFonts w:ascii="Century Gothic" w:hAnsi="Century Gothic"/>
      <w:sz w:val="20"/>
      <w:szCs w:val="20"/>
      <w:lang w:val="pt-BR"/>
    </w:rPr>
  </w:style>
  <w:style w:type="numbering" w:customStyle="1" w:styleId="amemorial">
    <w:name w:val="a_memorial"/>
    <w:rsid w:val="004E71F2"/>
    <w:pPr>
      <w:numPr>
        <w:numId w:val="2"/>
      </w:numPr>
    </w:pPr>
  </w:style>
  <w:style w:type="numbering" w:customStyle="1" w:styleId="ANUM">
    <w:name w:val="A_NUM"/>
    <w:rsid w:val="004E71F2"/>
    <w:pPr>
      <w:numPr>
        <w:numId w:val="4"/>
      </w:numPr>
    </w:pPr>
  </w:style>
  <w:style w:type="numbering" w:customStyle="1" w:styleId="Estilo2">
    <w:name w:val="Estilo2"/>
    <w:rsid w:val="004E71F2"/>
    <w:pPr>
      <w:numPr>
        <w:numId w:val="15"/>
      </w:numPr>
    </w:pPr>
  </w:style>
  <w:style w:type="numbering" w:customStyle="1" w:styleId="Estilo3">
    <w:name w:val="Estilo3"/>
    <w:rsid w:val="004E71F2"/>
    <w:pPr>
      <w:numPr>
        <w:numId w:val="5"/>
      </w:numPr>
    </w:pPr>
  </w:style>
  <w:style w:type="numbering" w:customStyle="1" w:styleId="A-NUMERACAO">
    <w:name w:val="A-NUMERACAO"/>
    <w:rsid w:val="004E71F2"/>
    <w:pPr>
      <w:numPr>
        <w:numId w:val="6"/>
      </w:numPr>
    </w:pPr>
  </w:style>
  <w:style w:type="numbering" w:customStyle="1" w:styleId="Estilo1">
    <w:name w:val="Estilo1"/>
    <w:rsid w:val="004E71F2"/>
    <w:pPr>
      <w:numPr>
        <w:numId w:val="16"/>
      </w:numPr>
    </w:pPr>
  </w:style>
  <w:style w:type="numbering" w:customStyle="1" w:styleId="1">
    <w:name w:val="1"/>
    <w:rsid w:val="004E71F2"/>
    <w:pPr>
      <w:numPr>
        <w:numId w:val="3"/>
      </w:numPr>
    </w:pPr>
  </w:style>
  <w:style w:type="paragraph" w:customStyle="1" w:styleId="Memorialrecuado03">
    <w:name w:val="_Memorial_recuado03"/>
    <w:basedOn w:val="Normal"/>
    <w:rsid w:val="00256DC1"/>
    <w:pPr>
      <w:spacing w:before="120" w:after="120"/>
      <w:ind w:left="1060"/>
      <w:jc w:val="both"/>
    </w:pPr>
    <w:rPr>
      <w:rFonts w:ascii="Century Gothic" w:hAnsi="Century Gothic"/>
      <w:sz w:val="20"/>
      <w:szCs w:val="20"/>
      <w:lang w:val="pt-BR"/>
    </w:rPr>
  </w:style>
  <w:style w:type="character" w:customStyle="1" w:styleId="MEMTEXTOChar">
    <w:name w:val="_MEM_TEXTO Char"/>
    <w:basedOn w:val="Fontepargpadro"/>
    <w:link w:val="MEMTEXTO"/>
    <w:uiPriority w:val="99"/>
    <w:rsid w:val="00F87D1D"/>
    <w:rPr>
      <w:rFonts w:ascii="Century Gothic" w:hAnsi="Century Gothic"/>
      <w:sz w:val="20"/>
      <w:szCs w:val="24"/>
      <w:lang w:val="en-US"/>
    </w:rPr>
  </w:style>
  <w:style w:type="paragraph" w:customStyle="1" w:styleId="Memorialrecuado02">
    <w:name w:val="_Memorial_recuado02"/>
    <w:basedOn w:val="Normal"/>
    <w:rsid w:val="00672501"/>
    <w:pPr>
      <w:spacing w:before="60" w:after="60"/>
      <w:ind w:left="703"/>
      <w:jc w:val="both"/>
    </w:pPr>
    <w:rPr>
      <w:rFonts w:ascii="Century Gothic" w:hAnsi="Century Gothic"/>
      <w:sz w:val="20"/>
      <w:szCs w:val="20"/>
      <w:lang w:val="pt-BR"/>
    </w:rPr>
  </w:style>
  <w:style w:type="paragraph" w:customStyle="1" w:styleId="MEMESTTIT2">
    <w:name w:val="_MEM_EST_TIT2"/>
    <w:basedOn w:val="Normal"/>
    <w:qFormat/>
    <w:rsid w:val="00506303"/>
    <w:pPr>
      <w:keepNext/>
      <w:pBdr>
        <w:bottom w:val="single" w:sz="4" w:space="1" w:color="auto"/>
      </w:pBdr>
      <w:spacing w:before="240" w:after="120"/>
      <w:ind w:left="3828"/>
      <w:jc w:val="right"/>
      <w:outlineLvl w:val="0"/>
    </w:pPr>
    <w:rPr>
      <w:rFonts w:ascii="Century Gothic" w:hAnsi="Century Gothic"/>
      <w:b/>
      <w:sz w:val="20"/>
      <w:lang w:val="pt-BR"/>
    </w:rPr>
  </w:style>
  <w:style w:type="paragraph" w:customStyle="1" w:styleId="MEMESTTIT3">
    <w:name w:val="_MEM_EST_TIT3"/>
    <w:basedOn w:val="Normal"/>
    <w:qFormat/>
    <w:rsid w:val="00506303"/>
    <w:pPr>
      <w:spacing w:before="240" w:after="120"/>
      <w:ind w:left="142"/>
    </w:pPr>
    <w:rPr>
      <w:rFonts w:ascii="Century Gothic" w:hAnsi="Century Gothic"/>
      <w:b/>
      <w:sz w:val="20"/>
      <w:lang w:val="pt-BR"/>
    </w:rPr>
  </w:style>
  <w:style w:type="paragraph" w:customStyle="1" w:styleId="MEMESTTIT4">
    <w:name w:val="_MEM_EST_TIT4"/>
    <w:basedOn w:val="Normal"/>
    <w:qFormat/>
    <w:rsid w:val="00506303"/>
    <w:pPr>
      <w:spacing w:before="120"/>
    </w:pPr>
    <w:rPr>
      <w:rFonts w:ascii="Century Gothic" w:hAnsi="Century Gothic"/>
      <w:b/>
      <w:sz w:val="20"/>
      <w:lang w:val="pt-BR"/>
    </w:rPr>
  </w:style>
  <w:style w:type="paragraph" w:customStyle="1" w:styleId="MemorialTit03">
    <w:name w:val="_Memorial_Tit03"/>
    <w:basedOn w:val="Memorial"/>
    <w:autoRedefine/>
    <w:rsid w:val="00506303"/>
    <w:pPr>
      <w:numPr>
        <w:ilvl w:val="2"/>
        <w:numId w:val="5"/>
      </w:numPr>
      <w:spacing w:before="120" w:after="120"/>
    </w:pPr>
    <w:rPr>
      <w:b/>
    </w:rPr>
  </w:style>
  <w:style w:type="paragraph" w:styleId="TextosemFormatao">
    <w:name w:val="Plain Text"/>
    <w:basedOn w:val="Normal"/>
    <w:link w:val="TextosemFormataoChar"/>
    <w:unhideWhenUsed/>
    <w:locked/>
    <w:rsid w:val="00D13BFA"/>
    <w:rPr>
      <w:rFonts w:ascii="Consolas" w:hAnsi="Consolas" w:cs="Consolas"/>
      <w:sz w:val="21"/>
      <w:szCs w:val="21"/>
    </w:rPr>
  </w:style>
  <w:style w:type="character" w:customStyle="1" w:styleId="TextosemFormataoChar">
    <w:name w:val="Texto sem Formatação Char"/>
    <w:basedOn w:val="Fontepargpadro"/>
    <w:link w:val="TextosemFormatao"/>
    <w:rsid w:val="00D13BFA"/>
    <w:rPr>
      <w:rFonts w:ascii="Consolas" w:hAnsi="Consolas" w:cs="Consolas"/>
      <w:sz w:val="21"/>
      <w:szCs w:val="21"/>
      <w:lang w:val="en-US"/>
    </w:rPr>
  </w:style>
  <w:style w:type="paragraph" w:customStyle="1" w:styleId="Marcadores1">
    <w:name w:val="Marcadores 1"/>
    <w:basedOn w:val="Normal"/>
    <w:link w:val="Marcadores1Char"/>
    <w:rsid w:val="009C06D7"/>
    <w:pPr>
      <w:numPr>
        <w:numId w:val="24"/>
      </w:numPr>
      <w:jc w:val="both"/>
    </w:pPr>
    <w:rPr>
      <w:rFonts w:ascii="Arial" w:hAnsi="Arial"/>
      <w:lang w:val="pt-BR"/>
    </w:rPr>
  </w:style>
  <w:style w:type="character" w:customStyle="1" w:styleId="Marcadores1Char">
    <w:name w:val="Marcadores 1 Char"/>
    <w:link w:val="Marcadores1"/>
    <w:rsid w:val="009C06D7"/>
    <w:rPr>
      <w:rFonts w:ascii="Arial" w:hAnsi="Arial"/>
      <w:sz w:val="24"/>
      <w:szCs w:val="24"/>
    </w:rPr>
  </w:style>
  <w:style w:type="paragraph" w:styleId="Numerada">
    <w:name w:val="List Number"/>
    <w:basedOn w:val="Normal"/>
    <w:link w:val="NumeradaChar"/>
    <w:locked/>
    <w:rsid w:val="009C06D7"/>
    <w:pPr>
      <w:suppressAutoHyphens/>
      <w:spacing w:line="360" w:lineRule="auto"/>
      <w:ind w:left="1134" w:hanging="567"/>
      <w:jc w:val="both"/>
    </w:pPr>
    <w:rPr>
      <w:rFonts w:ascii="Arial" w:hAnsi="Arial"/>
      <w:sz w:val="22"/>
      <w:lang w:val="pt-BR" w:eastAsia="ar-SA"/>
    </w:rPr>
  </w:style>
  <w:style w:type="character" w:customStyle="1" w:styleId="NumeradaChar">
    <w:name w:val="Numerada Char"/>
    <w:link w:val="Numerada"/>
    <w:rsid w:val="009C06D7"/>
    <w:rPr>
      <w:rFonts w:ascii="Arial" w:hAnsi="Arial"/>
      <w:szCs w:val="24"/>
      <w:lang w:eastAsia="ar-SA"/>
    </w:rPr>
  </w:style>
  <w:style w:type="character" w:customStyle="1" w:styleId="texto">
    <w:name w:val="texto"/>
    <w:rsid w:val="009C06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836295">
      <w:bodyDiv w:val="1"/>
      <w:marLeft w:val="0"/>
      <w:marRight w:val="0"/>
      <w:marTop w:val="0"/>
      <w:marBottom w:val="0"/>
      <w:divBdr>
        <w:top w:val="none" w:sz="0" w:space="0" w:color="auto"/>
        <w:left w:val="none" w:sz="0" w:space="0" w:color="auto"/>
        <w:bottom w:val="none" w:sz="0" w:space="0" w:color="auto"/>
        <w:right w:val="none" w:sz="0" w:space="0" w:color="auto"/>
      </w:divBdr>
    </w:div>
    <w:div w:id="671376517">
      <w:marLeft w:val="0"/>
      <w:marRight w:val="0"/>
      <w:marTop w:val="0"/>
      <w:marBottom w:val="0"/>
      <w:divBdr>
        <w:top w:val="none" w:sz="0" w:space="0" w:color="auto"/>
        <w:left w:val="none" w:sz="0" w:space="0" w:color="auto"/>
        <w:bottom w:val="none" w:sz="0" w:space="0" w:color="auto"/>
        <w:right w:val="none" w:sz="0" w:space="0" w:color="auto"/>
      </w:divBdr>
    </w:div>
    <w:div w:id="671376518">
      <w:marLeft w:val="0"/>
      <w:marRight w:val="0"/>
      <w:marTop w:val="0"/>
      <w:marBottom w:val="0"/>
      <w:divBdr>
        <w:top w:val="none" w:sz="0" w:space="0" w:color="auto"/>
        <w:left w:val="none" w:sz="0" w:space="0" w:color="auto"/>
        <w:bottom w:val="none" w:sz="0" w:space="0" w:color="auto"/>
        <w:right w:val="none" w:sz="0" w:space="0" w:color="auto"/>
      </w:divBdr>
    </w:div>
    <w:div w:id="1062290175">
      <w:bodyDiv w:val="1"/>
      <w:marLeft w:val="0"/>
      <w:marRight w:val="0"/>
      <w:marTop w:val="0"/>
      <w:marBottom w:val="0"/>
      <w:divBdr>
        <w:top w:val="none" w:sz="0" w:space="0" w:color="auto"/>
        <w:left w:val="none" w:sz="0" w:space="0" w:color="auto"/>
        <w:bottom w:val="none" w:sz="0" w:space="0" w:color="auto"/>
        <w:right w:val="none" w:sz="0" w:space="0" w:color="auto"/>
      </w:divBdr>
    </w:div>
    <w:div w:id="1579512536">
      <w:bodyDiv w:val="1"/>
      <w:marLeft w:val="0"/>
      <w:marRight w:val="0"/>
      <w:marTop w:val="0"/>
      <w:marBottom w:val="0"/>
      <w:divBdr>
        <w:top w:val="none" w:sz="0" w:space="0" w:color="auto"/>
        <w:left w:val="none" w:sz="0" w:space="0" w:color="auto"/>
        <w:bottom w:val="none" w:sz="0" w:space="0" w:color="auto"/>
        <w:right w:val="none" w:sz="0" w:space="0" w:color="auto"/>
      </w:divBdr>
    </w:div>
    <w:div w:id="1732460882">
      <w:bodyDiv w:val="1"/>
      <w:marLeft w:val="0"/>
      <w:marRight w:val="0"/>
      <w:marTop w:val="0"/>
      <w:marBottom w:val="0"/>
      <w:divBdr>
        <w:top w:val="none" w:sz="0" w:space="0" w:color="auto"/>
        <w:left w:val="none" w:sz="0" w:space="0" w:color="auto"/>
        <w:bottom w:val="none" w:sz="0" w:space="0" w:color="auto"/>
        <w:right w:val="none" w:sz="0" w:space="0" w:color="auto"/>
      </w:divBdr>
    </w:div>
    <w:div w:id="1794058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954282-4CD8-4329-9C20-888DD7350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648</TotalTime>
  <Pages>19</Pages>
  <Words>5329</Words>
  <Characters>33940</Characters>
  <Application>Microsoft Office Word</Application>
  <DocSecurity>0</DocSecurity>
  <Lines>282</Lines>
  <Paragraphs>78</Paragraphs>
  <ScaleCrop>false</ScaleCrop>
  <HeadingPairs>
    <vt:vector size="2" baseType="variant">
      <vt:variant>
        <vt:lpstr>Título</vt:lpstr>
      </vt:variant>
      <vt:variant>
        <vt:i4>1</vt:i4>
      </vt:variant>
    </vt:vector>
  </HeadingPairs>
  <TitlesOfParts>
    <vt:vector size="1" baseType="lpstr">
      <vt:lpstr>S-00</vt:lpstr>
    </vt:vector>
  </TitlesOfParts>
  <Company>Graco Arquitetura e Construção</Company>
  <LinksUpToDate>false</LinksUpToDate>
  <CharactersWithSpaces>39191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S-00</dc:title>
  <dc:subject/>
  <dc:creator>Unknown</dc:creator>
  <cp:keywords/>
  <dc:description/>
  <cp:lastModifiedBy>Renata</cp:lastModifiedBy>
  <cp:revision>26</cp:revision>
  <cp:lastPrinted>2017-12-11T12:52:00Z</cp:lastPrinted>
  <dcterms:created xsi:type="dcterms:W3CDTF">2017-02-13T13:39:00Z</dcterms:created>
  <dcterms:modified xsi:type="dcterms:W3CDTF">2018-08-01T11:10:00Z</dcterms:modified>
</cp:coreProperties>
</file>